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96" w:rsidRDefault="00E00EB1">
      <w:r>
        <w:rPr>
          <w:noProof/>
          <w:lang w:eastAsia="ru-RU"/>
        </w:rPr>
        <w:drawing>
          <wp:inline distT="0" distB="0" distL="0" distR="0">
            <wp:extent cx="5940425" cy="8532610"/>
            <wp:effectExtent l="19050" t="0" r="3175" b="0"/>
            <wp:docPr id="1" name="Рисунок 1" descr="C:\Users\grt757\Desktop\image-15-07-21-01-5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t757\Desktop\image-15-07-21-01-50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EB1" w:rsidRDefault="00E00EB1"/>
    <w:p w:rsidR="00E00EB1" w:rsidRDefault="00E00EB1"/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lastRenderedPageBreak/>
        <w:t xml:space="preserve">         План </w:t>
      </w:r>
      <w:r w:rsidR="008E01BE">
        <w:rPr>
          <w:color w:val="auto"/>
        </w:rPr>
        <w:t xml:space="preserve">внеурочной деятельности  </w:t>
      </w:r>
      <w:r w:rsidRPr="00387925">
        <w:rPr>
          <w:color w:val="auto"/>
        </w:rPr>
        <w:t xml:space="preserve"> МБОУ СОШ №18 обеспечивает введение в действие и реализацию требований Федерального государственного образовательного, начального общего образования</w:t>
      </w:r>
      <w:r w:rsidR="008E01BE">
        <w:rPr>
          <w:color w:val="auto"/>
        </w:rPr>
        <w:t xml:space="preserve">, </w:t>
      </w:r>
      <w:r w:rsidR="008E01BE" w:rsidRPr="00387925">
        <w:rPr>
          <w:color w:val="auto"/>
        </w:rPr>
        <w:t>Федерального государственн</w:t>
      </w:r>
      <w:r w:rsidR="008E01BE">
        <w:rPr>
          <w:color w:val="auto"/>
        </w:rPr>
        <w:t>ого образовательного, основного</w:t>
      </w:r>
      <w:r w:rsidR="008E01BE" w:rsidRPr="00387925">
        <w:rPr>
          <w:color w:val="auto"/>
        </w:rPr>
        <w:t xml:space="preserve"> общего образования</w:t>
      </w:r>
      <w:r w:rsidRPr="00387925">
        <w:rPr>
          <w:color w:val="auto"/>
        </w:rPr>
        <w:t xml:space="preserve">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b/>
          <w:bCs/>
          <w:color w:val="auto"/>
        </w:rPr>
        <w:t xml:space="preserve">План внеурочной деятельности разработан с учетом требований следующих нормативных документов: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- Федерального Закона от 29.12.2012 № 273-ФЗ «Об образовании в Российской Федерации»;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- Закона Российской Федерации «О санитарно-эпидемиологическом благополучии населения» от 12.03.99, гл. 3, ст. 28.II.2;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- 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387925">
        <w:rPr>
          <w:color w:val="auto"/>
        </w:rPr>
        <w:t>СанПиН</w:t>
      </w:r>
      <w:proofErr w:type="spellEnd"/>
      <w:r w:rsidRPr="00387925">
        <w:rPr>
          <w:color w:val="auto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-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E00EB1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</w:p>
    <w:p w:rsidR="008E01BE" w:rsidRPr="00387925" w:rsidRDefault="008E01BE" w:rsidP="00E00EB1">
      <w:pPr>
        <w:pStyle w:val="Default"/>
        <w:tabs>
          <w:tab w:val="left" w:pos="5839"/>
        </w:tabs>
        <w:jc w:val="both"/>
        <w:rPr>
          <w:color w:val="auto"/>
        </w:rPr>
      </w:pPr>
    </w:p>
    <w:p w:rsidR="00E00EB1" w:rsidRPr="00387925" w:rsidRDefault="00E00EB1" w:rsidP="00E00EB1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87925">
        <w:rPr>
          <w:rFonts w:ascii="Times New Roman" w:hAnsi="Times New Roman"/>
          <w:b/>
          <w:bCs/>
          <w:color w:val="auto"/>
          <w:sz w:val="24"/>
          <w:szCs w:val="24"/>
        </w:rPr>
        <w:t>Цели организации внеурочной деятельности</w:t>
      </w:r>
      <w:proofErr w:type="gramStart"/>
      <w:r w:rsidR="008E01B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87925">
        <w:rPr>
          <w:rFonts w:ascii="Times New Roman" w:hAnsi="Times New Roman"/>
          <w:color w:val="auto"/>
          <w:sz w:val="24"/>
          <w:szCs w:val="24"/>
        </w:rPr>
        <w:t>:</w:t>
      </w:r>
      <w:proofErr w:type="gramEnd"/>
      <w:r w:rsidRPr="00387925">
        <w:rPr>
          <w:rFonts w:ascii="Times New Roman" w:hAnsi="Times New Roman"/>
          <w:color w:val="auto"/>
          <w:sz w:val="24"/>
          <w:szCs w:val="24"/>
        </w:rPr>
        <w:t xml:space="preserve">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E00EB1" w:rsidRPr="00387925" w:rsidRDefault="00E00EB1" w:rsidP="00E00EB1">
      <w:pPr>
        <w:pStyle w:val="Default"/>
        <w:tabs>
          <w:tab w:val="left" w:pos="5839"/>
        </w:tabs>
        <w:rPr>
          <w:color w:val="auto"/>
        </w:rPr>
      </w:pPr>
      <w:r w:rsidRPr="00387925">
        <w:rPr>
          <w:b/>
          <w:bCs/>
          <w:color w:val="auto"/>
        </w:rPr>
        <w:t xml:space="preserve">               Модель организации внеурочной деятельности в МБОУ СОШ№18 - оптимизационная.   Механизм конструирования оптимизационной модели: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>Для реализации внеурочной дея</w:t>
      </w:r>
      <w:r w:rsidR="008E01BE">
        <w:rPr>
          <w:color w:val="auto"/>
        </w:rPr>
        <w:t xml:space="preserve">тельности </w:t>
      </w:r>
      <w:proofErr w:type="gramStart"/>
      <w:r w:rsidR="008E01BE">
        <w:rPr>
          <w:color w:val="auto"/>
        </w:rPr>
        <w:t>обучающихся</w:t>
      </w:r>
      <w:proofErr w:type="gramEnd"/>
      <w:r w:rsidR="008E01BE">
        <w:rPr>
          <w:color w:val="auto"/>
        </w:rPr>
        <w:t xml:space="preserve"> </w:t>
      </w:r>
      <w:r w:rsidRPr="00387925">
        <w:rPr>
          <w:color w:val="auto"/>
        </w:rPr>
        <w:t xml:space="preserve"> в МБОУ СОШ№18 организована оптимизационная модель внеурочной деятельности. Она заключается в оптимизации всех внутренних ресурсов школы в ее реализации принимают участие все педагогические работники (учителя началь</w:t>
      </w:r>
      <w:r w:rsidR="008E01BE">
        <w:rPr>
          <w:color w:val="auto"/>
        </w:rPr>
        <w:t>ных классов, учител</w:t>
      </w:r>
      <w:proofErr w:type="gramStart"/>
      <w:r w:rsidR="008E01BE">
        <w:rPr>
          <w:color w:val="auto"/>
        </w:rPr>
        <w:t>я-</w:t>
      </w:r>
      <w:proofErr w:type="gramEnd"/>
      <w:r w:rsidR="008E01BE">
        <w:rPr>
          <w:color w:val="auto"/>
        </w:rPr>
        <w:t xml:space="preserve"> предметники</w:t>
      </w:r>
      <w:r w:rsidRPr="00387925">
        <w:rPr>
          <w:color w:val="auto"/>
        </w:rPr>
        <w:t>,</w:t>
      </w:r>
      <w:r w:rsidR="008E01BE">
        <w:rPr>
          <w:color w:val="auto"/>
        </w:rPr>
        <w:t xml:space="preserve"> </w:t>
      </w:r>
      <w:r w:rsidRPr="00387925">
        <w:rPr>
          <w:color w:val="auto"/>
        </w:rPr>
        <w:t xml:space="preserve"> педагог доп. образования, педагог-психолог, зав. б</w:t>
      </w:r>
      <w:r w:rsidR="008E01BE">
        <w:rPr>
          <w:color w:val="auto"/>
        </w:rPr>
        <w:t xml:space="preserve">иблиотеки, </w:t>
      </w:r>
      <w:r w:rsidRPr="00387925">
        <w:rPr>
          <w:color w:val="auto"/>
        </w:rPr>
        <w:t xml:space="preserve"> воспитатель ГПД). Координирующую роль выполняет, классный руководитель, который в соответствии со своими функциями и задачами: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proofErr w:type="gramStart"/>
      <w:r w:rsidRPr="00387925">
        <w:rPr>
          <w:color w:val="auto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- организует социально значимую, творческую деятельность </w:t>
      </w:r>
      <w:proofErr w:type="gramStart"/>
      <w:r w:rsidRPr="00387925">
        <w:rPr>
          <w:color w:val="auto"/>
        </w:rPr>
        <w:t>обучающихся</w:t>
      </w:r>
      <w:proofErr w:type="gramEnd"/>
      <w:r w:rsidRPr="00387925">
        <w:rPr>
          <w:color w:val="auto"/>
        </w:rPr>
        <w:t xml:space="preserve">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- ведёт учёт посещаемости занятий внеурочной деятельности. </w:t>
      </w:r>
    </w:p>
    <w:p w:rsidR="00E00EB1" w:rsidRPr="00387925" w:rsidRDefault="00E00EB1" w:rsidP="00E00EB1">
      <w:pPr>
        <w:pStyle w:val="Default"/>
        <w:tabs>
          <w:tab w:val="left" w:pos="5839"/>
        </w:tabs>
        <w:rPr>
          <w:color w:val="auto"/>
        </w:rPr>
      </w:pPr>
      <w:proofErr w:type="gramStart"/>
      <w:r w:rsidRPr="00387925">
        <w:rPr>
          <w:color w:val="auto"/>
        </w:rPr>
        <w:t xml:space="preserve">Оптимизационная модель дает школе преимущества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подразделений, что является основанием для выстраивания индивидуального маршрута ребенка во внеурочной деятельности, комплектования групп (кружков, секций, клубов, утверждения плана и составления </w:t>
      </w:r>
      <w:r w:rsidRPr="00387925">
        <w:rPr>
          <w:color w:val="auto"/>
        </w:rPr>
        <w:lastRenderedPageBreak/>
        <w:t xml:space="preserve">расписания внеурочной деятельности обучающихся с учетом возможностей образовательного </w:t>
      </w:r>
      <w:r w:rsidR="008E01BE">
        <w:rPr>
          <w:color w:val="auto"/>
        </w:rPr>
        <w:t xml:space="preserve"> </w:t>
      </w:r>
      <w:r w:rsidRPr="00387925">
        <w:rPr>
          <w:color w:val="auto"/>
        </w:rPr>
        <w:t>учреждения.</w:t>
      </w:r>
      <w:proofErr w:type="gramEnd"/>
      <w:r w:rsidRPr="00387925">
        <w:rPr>
          <w:color w:val="auto"/>
        </w:rPr>
        <w:t xml:space="preserve"> Эффективное конструирование оптимизационной модели внеурочной деятельности опирается на следующие принципы: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        </w:t>
      </w:r>
      <w:r w:rsidRPr="00387925">
        <w:rPr>
          <w:bCs/>
          <w:i/>
          <w:iCs/>
          <w:color w:val="auto"/>
        </w:rPr>
        <w:t xml:space="preserve">Принцип </w:t>
      </w:r>
      <w:r w:rsidRPr="00387925">
        <w:rPr>
          <w:color w:val="auto"/>
        </w:rPr>
        <w:t xml:space="preserve">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        </w:t>
      </w:r>
      <w:r w:rsidRPr="00387925">
        <w:rPr>
          <w:bCs/>
          <w:i/>
          <w:iCs/>
          <w:color w:val="auto"/>
        </w:rPr>
        <w:t xml:space="preserve">Принцип </w:t>
      </w:r>
      <w:r w:rsidRPr="00387925">
        <w:rPr>
          <w:color w:val="auto"/>
        </w:rPr>
        <w:t xml:space="preserve">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387925">
        <w:rPr>
          <w:color w:val="auto"/>
        </w:rPr>
        <w:t>субъектности</w:t>
      </w:r>
      <w:proofErr w:type="spellEnd"/>
      <w:r w:rsidRPr="00387925">
        <w:rPr>
          <w:color w:val="auto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387925">
        <w:rPr>
          <w:color w:val="auto"/>
        </w:rPr>
        <w:t>самостроительства</w:t>
      </w:r>
      <w:proofErr w:type="spellEnd"/>
      <w:r w:rsidRPr="00387925">
        <w:rPr>
          <w:color w:val="auto"/>
        </w:rPr>
        <w:t xml:space="preserve">, самореализации, самоутверждения.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     </w:t>
      </w:r>
      <w:r w:rsidRPr="00387925">
        <w:rPr>
          <w:bCs/>
          <w:i/>
          <w:iCs/>
          <w:color w:val="auto"/>
        </w:rPr>
        <w:t xml:space="preserve">Принцип </w:t>
      </w:r>
      <w:r w:rsidRPr="00387925">
        <w:rPr>
          <w:color w:val="auto"/>
        </w:rPr>
        <w:t xml:space="preserve">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    </w:t>
      </w:r>
      <w:r w:rsidRPr="00387925">
        <w:rPr>
          <w:bCs/>
          <w:i/>
          <w:iCs/>
          <w:color w:val="auto"/>
        </w:rPr>
        <w:t xml:space="preserve">Принцип </w:t>
      </w:r>
      <w:r w:rsidRPr="00387925">
        <w:rPr>
          <w:color w:val="auto"/>
        </w:rPr>
        <w:t xml:space="preserve">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     </w:t>
      </w:r>
      <w:r w:rsidRPr="00387925">
        <w:rPr>
          <w:bCs/>
          <w:i/>
          <w:iCs/>
          <w:color w:val="auto"/>
        </w:rPr>
        <w:t xml:space="preserve">Принцип </w:t>
      </w:r>
      <w:r w:rsidRPr="00387925">
        <w:rPr>
          <w:color w:val="auto"/>
        </w:rPr>
        <w:t xml:space="preserve">учета возможностей учебно-методического комплекта, используемого в образовательном процессе.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     </w:t>
      </w:r>
      <w:r w:rsidRPr="00387925">
        <w:rPr>
          <w:bCs/>
          <w:i/>
          <w:iCs/>
          <w:color w:val="auto"/>
        </w:rPr>
        <w:t xml:space="preserve">Принцип </w:t>
      </w:r>
      <w:r w:rsidRPr="00387925">
        <w:rPr>
          <w:color w:val="auto"/>
        </w:rPr>
        <w:t xml:space="preserve">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    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387925">
        <w:rPr>
          <w:color w:val="auto"/>
        </w:rPr>
        <w:t>безоценочный</w:t>
      </w:r>
      <w:proofErr w:type="spellEnd"/>
      <w:r w:rsidRPr="00387925">
        <w:rPr>
          <w:color w:val="auto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     Внеурочная деятельность опирается на содержание начального общего</w:t>
      </w:r>
      <w:r w:rsidR="00077CE9">
        <w:rPr>
          <w:color w:val="auto"/>
        </w:rPr>
        <w:t xml:space="preserve"> и основного общего</w:t>
      </w:r>
      <w:r w:rsidRPr="00387925">
        <w:rPr>
          <w:color w:val="auto"/>
        </w:rPr>
        <w:t xml:space="preserve">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:rsidR="00E00EB1" w:rsidRDefault="00E00EB1" w:rsidP="00E00EB1">
      <w:pPr>
        <w:pStyle w:val="Default"/>
        <w:tabs>
          <w:tab w:val="left" w:pos="5839"/>
        </w:tabs>
        <w:jc w:val="both"/>
        <w:rPr>
          <w:b/>
          <w:bCs/>
          <w:color w:val="auto"/>
        </w:rPr>
      </w:pPr>
      <w:r w:rsidRPr="00387925">
        <w:rPr>
          <w:b/>
          <w:bCs/>
          <w:color w:val="auto"/>
        </w:rPr>
        <w:t xml:space="preserve">     Внеурочная деятельность на уровне начального общего образования организуется по следующим направлениям: </w:t>
      </w:r>
    </w:p>
    <w:p w:rsidR="00077CE9" w:rsidRDefault="00077CE9" w:rsidP="00E00EB1">
      <w:pPr>
        <w:pStyle w:val="Default"/>
        <w:tabs>
          <w:tab w:val="left" w:pos="5839"/>
        </w:tabs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77CE9" w:rsidRPr="00712EC5" w:rsidTr="00AA3E20">
        <w:tc>
          <w:tcPr>
            <w:tcW w:w="4785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Направление образовательно-воспитательной деятельности</w:t>
            </w:r>
          </w:p>
        </w:tc>
        <w:tc>
          <w:tcPr>
            <w:tcW w:w="4786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77CE9" w:rsidRPr="00712EC5" w:rsidTr="00AA3E20">
        <w:tc>
          <w:tcPr>
            <w:tcW w:w="4785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786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7CE9" w:rsidRPr="00712EC5" w:rsidTr="00AA3E20">
        <w:tc>
          <w:tcPr>
            <w:tcW w:w="4785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EC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786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77CE9" w:rsidRDefault="00077CE9" w:rsidP="00E00EB1">
      <w:pPr>
        <w:pStyle w:val="Default"/>
        <w:tabs>
          <w:tab w:val="left" w:pos="5839"/>
        </w:tabs>
        <w:jc w:val="both"/>
        <w:rPr>
          <w:b/>
          <w:bCs/>
          <w:color w:val="auto"/>
        </w:rPr>
      </w:pPr>
    </w:p>
    <w:p w:rsidR="00077CE9" w:rsidRDefault="00077CE9" w:rsidP="00077CE9">
      <w:pPr>
        <w:pStyle w:val="Default"/>
        <w:tabs>
          <w:tab w:val="left" w:pos="5839"/>
        </w:tabs>
        <w:jc w:val="both"/>
        <w:rPr>
          <w:b/>
          <w:bCs/>
          <w:color w:val="auto"/>
        </w:rPr>
      </w:pPr>
      <w:r w:rsidRPr="00387925">
        <w:rPr>
          <w:b/>
          <w:bCs/>
          <w:color w:val="auto"/>
        </w:rPr>
        <w:t xml:space="preserve">     Внеурочная д</w:t>
      </w:r>
      <w:r>
        <w:rPr>
          <w:b/>
          <w:bCs/>
          <w:color w:val="auto"/>
        </w:rPr>
        <w:t xml:space="preserve">еятельность на уровне основного </w:t>
      </w:r>
      <w:r w:rsidRPr="00387925">
        <w:rPr>
          <w:b/>
          <w:bCs/>
          <w:color w:val="auto"/>
        </w:rPr>
        <w:t xml:space="preserve"> общего образования организуется по следующим направлениям: </w:t>
      </w:r>
    </w:p>
    <w:p w:rsidR="00077CE9" w:rsidRPr="00387925" w:rsidRDefault="00077CE9" w:rsidP="00E00EB1">
      <w:pPr>
        <w:pStyle w:val="Default"/>
        <w:tabs>
          <w:tab w:val="left" w:pos="5839"/>
        </w:tabs>
        <w:jc w:val="both"/>
        <w:rPr>
          <w:color w:val="auto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77CE9" w:rsidRPr="00712EC5" w:rsidTr="00AA3E20">
        <w:tc>
          <w:tcPr>
            <w:tcW w:w="4785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Направление образовательно-воспитательной деятельности</w:t>
            </w:r>
          </w:p>
        </w:tc>
        <w:tc>
          <w:tcPr>
            <w:tcW w:w="4786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77CE9" w:rsidRPr="00712EC5" w:rsidTr="00AA3E20">
        <w:tc>
          <w:tcPr>
            <w:tcW w:w="4785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786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7CE9" w:rsidRPr="00712EC5" w:rsidTr="00AA3E20">
        <w:tc>
          <w:tcPr>
            <w:tcW w:w="4785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EC5">
              <w:rPr>
                <w:rFonts w:ascii="Times New Roman" w:hAnsi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4786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7CE9" w:rsidRPr="00712EC5" w:rsidTr="00AA3E20">
        <w:tc>
          <w:tcPr>
            <w:tcW w:w="4785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786" w:type="dxa"/>
          </w:tcPr>
          <w:p w:rsidR="00077CE9" w:rsidRPr="00712EC5" w:rsidRDefault="00077CE9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77CE9" w:rsidRDefault="00077CE9" w:rsidP="0007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</w:p>
    <w:p w:rsidR="00077CE9" w:rsidRDefault="00077CE9" w:rsidP="00E00EB1">
      <w:pPr>
        <w:pStyle w:val="Default"/>
        <w:tabs>
          <w:tab w:val="left" w:pos="5839"/>
        </w:tabs>
        <w:jc w:val="both"/>
        <w:rPr>
          <w:color w:val="auto"/>
        </w:rPr>
      </w:pP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- </w:t>
      </w:r>
      <w:r w:rsidRPr="00387925">
        <w:rPr>
          <w:b/>
          <w:bCs/>
          <w:color w:val="auto"/>
        </w:rPr>
        <w:t xml:space="preserve">Духовно-нравственное направление </w:t>
      </w:r>
      <w:r w:rsidRPr="00387925">
        <w:rPr>
          <w:color w:val="auto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>-</w:t>
      </w:r>
      <w:r w:rsidR="00077CE9" w:rsidRPr="00077CE9">
        <w:rPr>
          <w:b/>
          <w:color w:val="auto"/>
        </w:rPr>
        <w:t>Художественно-эстетическое направление</w:t>
      </w:r>
      <w:r w:rsidRPr="00387925">
        <w:rPr>
          <w:b/>
          <w:bCs/>
          <w:color w:val="auto"/>
        </w:rPr>
        <w:t xml:space="preserve"> </w:t>
      </w:r>
      <w:r w:rsidRPr="00387925">
        <w:rPr>
          <w:color w:val="auto"/>
        </w:rPr>
        <w:t xml:space="preserve">помогает детям освоить разнообразные способы деятельности: </w:t>
      </w:r>
    </w:p>
    <w:p w:rsidR="00E00EB1" w:rsidRPr="00387925" w:rsidRDefault="00077CE9" w:rsidP="00E00EB1">
      <w:pPr>
        <w:pStyle w:val="Default"/>
        <w:tabs>
          <w:tab w:val="left" w:pos="5839"/>
        </w:tabs>
        <w:jc w:val="both"/>
        <w:rPr>
          <w:color w:val="auto"/>
        </w:rPr>
      </w:pPr>
      <w:r>
        <w:rPr>
          <w:color w:val="auto"/>
        </w:rPr>
        <w:t>- музыкальные</w:t>
      </w:r>
      <w:r w:rsidR="00E00EB1" w:rsidRPr="00387925">
        <w:rPr>
          <w:color w:val="auto"/>
        </w:rPr>
        <w:t xml:space="preserve">, </w:t>
      </w:r>
      <w:r>
        <w:rPr>
          <w:color w:val="auto"/>
        </w:rPr>
        <w:t xml:space="preserve"> художественные</w:t>
      </w:r>
      <w:r w:rsidR="00E00EB1" w:rsidRPr="00387925">
        <w:rPr>
          <w:color w:val="auto"/>
        </w:rPr>
        <w:t xml:space="preserve"> умения, развить активность и пробудить стремление к самостоятельности и творчеству.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- </w:t>
      </w:r>
      <w:proofErr w:type="spellStart"/>
      <w:r w:rsidRPr="00387925">
        <w:rPr>
          <w:b/>
          <w:bCs/>
          <w:color w:val="auto"/>
        </w:rPr>
        <w:t>Общеинтеллектуальное</w:t>
      </w:r>
      <w:proofErr w:type="spellEnd"/>
      <w:r w:rsidRPr="00387925">
        <w:rPr>
          <w:b/>
          <w:bCs/>
          <w:color w:val="auto"/>
        </w:rPr>
        <w:t xml:space="preserve"> направление </w:t>
      </w:r>
      <w:r w:rsidRPr="00387925">
        <w:rPr>
          <w:color w:val="auto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A05AC8" w:rsidRDefault="00A05AC8" w:rsidP="00E00EB1">
      <w:pPr>
        <w:pStyle w:val="Default"/>
        <w:tabs>
          <w:tab w:val="left" w:pos="5839"/>
        </w:tabs>
        <w:jc w:val="both"/>
        <w:rPr>
          <w:color w:val="auto"/>
        </w:rPr>
      </w:pP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b/>
          <w:bCs/>
          <w:color w:val="auto"/>
          <w:spacing w:val="2"/>
        </w:rPr>
        <w:t>Формы организации внеурочной деятельности</w:t>
      </w:r>
      <w:r w:rsidRPr="00387925">
        <w:rPr>
          <w:color w:val="auto"/>
          <w:spacing w:val="2"/>
        </w:rPr>
        <w:t xml:space="preserve">, как и в целом образовательной деятельности, в рамках реализации основной образовательной программы начального общего </w:t>
      </w:r>
      <w:r w:rsidRPr="00387925">
        <w:rPr>
          <w:color w:val="auto"/>
        </w:rPr>
        <w:t xml:space="preserve">образования были  определены МБОУ СОШ №18  </w:t>
      </w:r>
      <w:r w:rsidRPr="00387925">
        <w:rPr>
          <w:b/>
          <w:color w:val="auto"/>
        </w:rPr>
        <w:t xml:space="preserve">через следующие формы: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1. Экскурсии;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2. Кружки;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3. Секции;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4. Олимпиады;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5. Соревнования;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6. Конкурсы;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7. Фестивали;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8. Поисковые и научные исследования.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bCs/>
          <w:color w:val="auto"/>
        </w:rPr>
        <w:t xml:space="preserve">  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 первой и второй половинах дня. </w:t>
      </w:r>
      <w:r w:rsidRPr="00387925">
        <w:rPr>
          <w:b/>
          <w:bCs/>
          <w:color w:val="auto"/>
        </w:rPr>
        <w:t xml:space="preserve">       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           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proofErr w:type="spellStart"/>
      <w:r w:rsidRPr="00387925">
        <w:rPr>
          <w:color w:val="auto"/>
        </w:rPr>
        <w:t>СанПин</w:t>
      </w:r>
      <w:proofErr w:type="spellEnd"/>
      <w:r w:rsidRPr="00387925">
        <w:rPr>
          <w:color w:val="auto"/>
        </w:rPr>
        <w:t xml:space="preserve"> 2.4.2. 2821-10 и осуществляется в соответствии с учебным планом и расписанием занятий в количестве до 10 часов в неделю.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          </w:t>
      </w:r>
      <w:proofErr w:type="gramStart"/>
      <w:r w:rsidRPr="00387925">
        <w:rPr>
          <w:color w:val="auto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 </w:t>
      </w:r>
      <w:proofErr w:type="gramEnd"/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           Внеурочная деятельность организуется во второй половине дня не менее чем через 40 минут после окончания учебной деятельности.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  <w:sz w:val="20"/>
          <w:szCs w:val="20"/>
        </w:rPr>
      </w:pPr>
      <w:r w:rsidRPr="00387925">
        <w:rPr>
          <w:color w:val="auto"/>
        </w:rPr>
        <w:t xml:space="preserve">          Ежедневно проводится от 1 до 3-х занятий, в соответствии с расписанием и с учётом общего количества часов недельной нагрузки по внеурочной деятельности, а так же с </w:t>
      </w:r>
      <w:r w:rsidRPr="00387925">
        <w:rPr>
          <w:color w:val="auto"/>
        </w:rPr>
        <w:lastRenderedPageBreak/>
        <w:t>учётом необходимости разгрузки последующих учебных дней. Продолжительность занятия внеурочной деятельности во I-IV</w:t>
      </w:r>
      <w:r w:rsidR="00A05AC8">
        <w:rPr>
          <w:color w:val="auto"/>
        </w:rPr>
        <w:t xml:space="preserve">, </w:t>
      </w:r>
      <w:r w:rsidR="00A05AC8">
        <w:rPr>
          <w:color w:val="auto"/>
          <w:lang w:val="en-US"/>
        </w:rPr>
        <w:t>V</w:t>
      </w:r>
      <w:r w:rsidR="00A05AC8">
        <w:rPr>
          <w:color w:val="auto"/>
        </w:rPr>
        <w:t>-</w:t>
      </w:r>
      <w:r w:rsidR="00A05AC8" w:rsidRPr="00A05AC8">
        <w:rPr>
          <w:color w:val="auto"/>
        </w:rPr>
        <w:t xml:space="preserve"> </w:t>
      </w:r>
      <w:r w:rsidR="00A05AC8">
        <w:rPr>
          <w:color w:val="auto"/>
          <w:lang w:val="en-US"/>
        </w:rPr>
        <w:t>IX</w:t>
      </w:r>
      <w:r w:rsidRPr="00387925">
        <w:rPr>
          <w:color w:val="auto"/>
        </w:rPr>
        <w:t xml:space="preserve"> классах составляет от 25 до 40 минут.</w:t>
      </w:r>
      <w:r w:rsidRPr="00387925">
        <w:rPr>
          <w:color w:val="auto"/>
          <w:sz w:val="20"/>
          <w:szCs w:val="20"/>
        </w:rPr>
        <w:t xml:space="preserve"> </w:t>
      </w:r>
    </w:p>
    <w:p w:rsidR="00E00EB1" w:rsidRPr="00387925" w:rsidRDefault="00E00EB1" w:rsidP="00E00EB1">
      <w:pPr>
        <w:pStyle w:val="a5"/>
        <w:tabs>
          <w:tab w:val="left" w:pos="8364"/>
        </w:tabs>
        <w:rPr>
          <w:rFonts w:ascii="Times New Roman" w:hAnsi="Times New Roman"/>
          <w:b/>
          <w:sz w:val="24"/>
          <w:szCs w:val="24"/>
        </w:rPr>
      </w:pPr>
    </w:p>
    <w:p w:rsidR="00E00EB1" w:rsidRPr="00387925" w:rsidRDefault="00E00EB1" w:rsidP="00E00EB1">
      <w:pPr>
        <w:pStyle w:val="a5"/>
        <w:tabs>
          <w:tab w:val="left" w:pos="8364"/>
        </w:tabs>
        <w:rPr>
          <w:rFonts w:ascii="Times New Roman" w:hAnsi="Times New Roman"/>
          <w:b/>
          <w:sz w:val="24"/>
          <w:szCs w:val="24"/>
        </w:rPr>
      </w:pPr>
    </w:p>
    <w:p w:rsidR="00E00EB1" w:rsidRPr="00387925" w:rsidRDefault="00E00EB1" w:rsidP="00E00EB1">
      <w:pPr>
        <w:pStyle w:val="a5"/>
        <w:tabs>
          <w:tab w:val="left" w:pos="8364"/>
        </w:tabs>
        <w:rPr>
          <w:rFonts w:ascii="Times New Roman" w:hAnsi="Times New Roman"/>
          <w:b/>
          <w:sz w:val="24"/>
          <w:szCs w:val="24"/>
        </w:rPr>
      </w:pPr>
    </w:p>
    <w:p w:rsidR="00E00EB1" w:rsidRPr="00387925" w:rsidRDefault="00E00EB1" w:rsidP="00E00EB1">
      <w:pPr>
        <w:pStyle w:val="a5"/>
        <w:tabs>
          <w:tab w:val="left" w:pos="8364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965" w:type="dxa"/>
        <w:jc w:val="center"/>
        <w:tblInd w:w="-885" w:type="dxa"/>
        <w:tblLayout w:type="fixed"/>
        <w:tblLook w:val="04A0"/>
      </w:tblPr>
      <w:tblGrid>
        <w:gridCol w:w="1870"/>
        <w:gridCol w:w="2131"/>
        <w:gridCol w:w="433"/>
        <w:gridCol w:w="425"/>
        <w:gridCol w:w="426"/>
        <w:gridCol w:w="425"/>
        <w:gridCol w:w="425"/>
        <w:gridCol w:w="425"/>
        <w:gridCol w:w="395"/>
        <w:gridCol w:w="460"/>
        <w:gridCol w:w="425"/>
        <w:gridCol w:w="390"/>
        <w:gridCol w:w="460"/>
        <w:gridCol w:w="425"/>
        <w:gridCol w:w="425"/>
        <w:gridCol w:w="425"/>
      </w:tblGrid>
      <w:tr w:rsidR="00E00EB1" w:rsidRPr="008E01BE" w:rsidTr="00AA3E20">
        <w:trPr>
          <w:jc w:val="center"/>
        </w:trPr>
        <w:tc>
          <w:tcPr>
            <w:tcW w:w="1870" w:type="dxa"/>
            <w:vMerge w:val="restart"/>
          </w:tcPr>
          <w:p w:rsidR="00E00EB1" w:rsidRPr="008E01BE" w:rsidRDefault="00E00EB1" w:rsidP="00AA3E20">
            <w:pPr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131" w:type="dxa"/>
            <w:vMerge w:val="restart"/>
          </w:tcPr>
          <w:p w:rsidR="00E00EB1" w:rsidRPr="008E01BE" w:rsidRDefault="00E00EB1" w:rsidP="00AA3E20">
            <w:pPr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Название кружка</w:t>
            </w:r>
          </w:p>
        </w:tc>
        <w:tc>
          <w:tcPr>
            <w:tcW w:w="5964" w:type="dxa"/>
            <w:gridSpan w:val="14"/>
          </w:tcPr>
          <w:p w:rsidR="00E00EB1" w:rsidRPr="008E01BE" w:rsidRDefault="00E00EB1" w:rsidP="00AA3E20">
            <w:pPr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Классы/количество часов</w:t>
            </w:r>
          </w:p>
        </w:tc>
      </w:tr>
      <w:tr w:rsidR="00E00EB1" w:rsidRPr="008E01BE" w:rsidTr="00AA3E20">
        <w:trPr>
          <w:jc w:val="center"/>
        </w:trPr>
        <w:tc>
          <w:tcPr>
            <w:tcW w:w="1870" w:type="dxa"/>
            <w:vMerge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426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39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46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2 Г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39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460" w:type="dxa"/>
          </w:tcPr>
          <w:p w:rsidR="008E01BE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3</w:t>
            </w:r>
          </w:p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4В</w:t>
            </w:r>
          </w:p>
        </w:tc>
      </w:tr>
      <w:tr w:rsidR="00E00EB1" w:rsidRPr="008E01BE" w:rsidTr="00AA3E20">
        <w:trPr>
          <w:jc w:val="center"/>
        </w:trPr>
        <w:tc>
          <w:tcPr>
            <w:tcW w:w="1870" w:type="dxa"/>
            <w:vMerge w:val="restart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E01BE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131" w:type="dxa"/>
          </w:tcPr>
          <w:p w:rsidR="00E00EB1" w:rsidRPr="008E01BE" w:rsidRDefault="00E00EB1" w:rsidP="00AA3E20">
            <w:pPr>
              <w:jc w:val="center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433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</w:tr>
      <w:tr w:rsidR="00E00EB1" w:rsidRPr="008E01BE" w:rsidTr="00AA3E20">
        <w:trPr>
          <w:jc w:val="center"/>
        </w:trPr>
        <w:tc>
          <w:tcPr>
            <w:tcW w:w="1870" w:type="dxa"/>
            <w:vMerge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E00EB1" w:rsidRPr="008E01BE" w:rsidRDefault="00E00EB1" w:rsidP="00AA3E20">
            <w:pPr>
              <w:jc w:val="center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433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</w:tr>
      <w:tr w:rsidR="00E00EB1" w:rsidRPr="008E01BE" w:rsidTr="00AA3E20">
        <w:trPr>
          <w:jc w:val="center"/>
        </w:trPr>
        <w:tc>
          <w:tcPr>
            <w:tcW w:w="1870" w:type="dxa"/>
            <w:vMerge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E00EB1" w:rsidRPr="008E01BE" w:rsidRDefault="00E00EB1" w:rsidP="00AA3E20">
            <w:pPr>
              <w:jc w:val="center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Удивительный мир книг</w:t>
            </w:r>
          </w:p>
        </w:tc>
        <w:tc>
          <w:tcPr>
            <w:tcW w:w="433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0EB1" w:rsidRPr="008E01BE" w:rsidTr="00AA3E20">
        <w:trPr>
          <w:jc w:val="center"/>
        </w:trPr>
        <w:tc>
          <w:tcPr>
            <w:tcW w:w="1870" w:type="dxa"/>
            <w:vMerge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E00EB1" w:rsidRPr="008E01BE" w:rsidRDefault="00E00EB1" w:rsidP="00AA3E20">
            <w:pPr>
              <w:jc w:val="center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Веселая арифметика</w:t>
            </w:r>
          </w:p>
        </w:tc>
        <w:tc>
          <w:tcPr>
            <w:tcW w:w="433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</w:tr>
      <w:tr w:rsidR="00E00EB1" w:rsidRPr="008E01BE" w:rsidTr="00AA3E20">
        <w:trPr>
          <w:jc w:val="center"/>
        </w:trPr>
        <w:tc>
          <w:tcPr>
            <w:tcW w:w="187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131" w:type="dxa"/>
          </w:tcPr>
          <w:p w:rsidR="00E00EB1" w:rsidRPr="008E01BE" w:rsidRDefault="00E00EB1" w:rsidP="00AA3E20">
            <w:pPr>
              <w:jc w:val="center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Родной край</w:t>
            </w:r>
          </w:p>
        </w:tc>
        <w:tc>
          <w:tcPr>
            <w:tcW w:w="433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00EB1" w:rsidRPr="008E01BE" w:rsidRDefault="00E00EB1" w:rsidP="00AA3E20">
            <w:pPr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8E01BE">
              <w:rPr>
                <w:rFonts w:ascii="Times New Roman" w:hAnsi="Times New Roman" w:cs="Times New Roman"/>
              </w:rPr>
              <w:t>1</w:t>
            </w:r>
          </w:p>
        </w:tc>
      </w:tr>
    </w:tbl>
    <w:p w:rsidR="00E00EB1" w:rsidRPr="008E01BE" w:rsidRDefault="00E00EB1" w:rsidP="00E00EB1">
      <w:pPr>
        <w:pStyle w:val="a5"/>
        <w:tabs>
          <w:tab w:val="left" w:pos="8364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E00EB1" w:rsidRDefault="00E00EB1" w:rsidP="00E00EB1">
      <w:pPr>
        <w:pStyle w:val="a5"/>
        <w:tabs>
          <w:tab w:val="left" w:pos="8364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A05AC8" w:rsidRDefault="00A05AC8" w:rsidP="00E00EB1">
      <w:pPr>
        <w:pStyle w:val="a5"/>
        <w:tabs>
          <w:tab w:val="left" w:pos="8364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A05AC8" w:rsidRDefault="00A05AC8" w:rsidP="00E00EB1">
      <w:pPr>
        <w:pStyle w:val="a5"/>
        <w:tabs>
          <w:tab w:val="left" w:pos="8364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6"/>
        <w:tblW w:w="9923" w:type="dxa"/>
        <w:jc w:val="center"/>
        <w:tblInd w:w="-1168" w:type="dxa"/>
        <w:tblLayout w:type="fixed"/>
        <w:tblLook w:val="04A0"/>
      </w:tblPr>
      <w:tblGrid>
        <w:gridCol w:w="1133"/>
        <w:gridCol w:w="1558"/>
        <w:gridCol w:w="425"/>
        <w:gridCol w:w="425"/>
        <w:gridCol w:w="426"/>
        <w:gridCol w:w="425"/>
        <w:gridCol w:w="425"/>
        <w:gridCol w:w="425"/>
        <w:gridCol w:w="42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05AC8" w:rsidRPr="00AB51D6" w:rsidTr="00AA3E20">
        <w:trPr>
          <w:jc w:val="center"/>
        </w:trPr>
        <w:tc>
          <w:tcPr>
            <w:tcW w:w="1133" w:type="dxa"/>
            <w:vMerge w:val="restart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1558" w:type="dxa"/>
            <w:vMerge w:val="restart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Название кружка</w:t>
            </w:r>
          </w:p>
        </w:tc>
        <w:tc>
          <w:tcPr>
            <w:tcW w:w="7232" w:type="dxa"/>
            <w:gridSpan w:val="17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Классы</w:t>
            </w:r>
            <w:r w:rsidRPr="00AB51D6">
              <w:rPr>
                <w:rFonts w:ascii="Times New Roman" w:hAnsi="Times New Roman"/>
                <w:lang w:val="en-US"/>
              </w:rPr>
              <w:t>/</w:t>
            </w:r>
            <w:r w:rsidRPr="00AB51D6">
              <w:rPr>
                <w:rFonts w:ascii="Times New Roman" w:hAnsi="Times New Roman"/>
              </w:rPr>
              <w:t>количество часов</w:t>
            </w:r>
          </w:p>
        </w:tc>
      </w:tr>
      <w:tr w:rsidR="00A05AC8" w:rsidRPr="00AB51D6" w:rsidTr="00AA3E20">
        <w:trPr>
          <w:jc w:val="center"/>
        </w:trPr>
        <w:tc>
          <w:tcPr>
            <w:tcW w:w="1133" w:type="dxa"/>
            <w:vMerge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5А</w:t>
            </w: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5Б</w:t>
            </w:r>
          </w:p>
        </w:tc>
        <w:tc>
          <w:tcPr>
            <w:tcW w:w="426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5В</w:t>
            </w: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5Г</w:t>
            </w: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6А</w:t>
            </w: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6Б</w:t>
            </w:r>
          </w:p>
        </w:tc>
        <w:tc>
          <w:tcPr>
            <w:tcW w:w="429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6В</w:t>
            </w: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6 Г</w:t>
            </w: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7А</w:t>
            </w: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7Б</w:t>
            </w:r>
          </w:p>
        </w:tc>
        <w:tc>
          <w:tcPr>
            <w:tcW w:w="426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7В</w:t>
            </w: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8А</w:t>
            </w: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8Б</w:t>
            </w: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8В</w:t>
            </w:r>
          </w:p>
        </w:tc>
        <w:tc>
          <w:tcPr>
            <w:tcW w:w="426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9А</w:t>
            </w: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9Б</w:t>
            </w:r>
          </w:p>
        </w:tc>
        <w:tc>
          <w:tcPr>
            <w:tcW w:w="425" w:type="dxa"/>
          </w:tcPr>
          <w:p w:rsidR="00A05AC8" w:rsidRPr="00BB63AB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9В</w:t>
            </w:r>
          </w:p>
        </w:tc>
      </w:tr>
      <w:tr w:rsidR="00A05AC8" w:rsidRPr="00AB51D6" w:rsidTr="00AA3E20">
        <w:trPr>
          <w:jc w:val="center"/>
        </w:trPr>
        <w:tc>
          <w:tcPr>
            <w:tcW w:w="1133" w:type="dxa"/>
            <w:vMerge w:val="restart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AB51D6">
              <w:rPr>
                <w:rFonts w:ascii="Times New Roman" w:hAnsi="Times New Roman"/>
              </w:rPr>
              <w:t>Общеинтеллектуальное</w:t>
            </w:r>
            <w:proofErr w:type="spellEnd"/>
          </w:p>
        </w:tc>
        <w:tc>
          <w:tcPr>
            <w:tcW w:w="1558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Лексическое богатство русского языка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  <w:tr w:rsidR="00A05AC8" w:rsidRPr="00AB51D6" w:rsidTr="00AA3E20">
        <w:trPr>
          <w:jc w:val="center"/>
        </w:trPr>
        <w:tc>
          <w:tcPr>
            <w:tcW w:w="1133" w:type="dxa"/>
            <w:vMerge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Занимательный русский язык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9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  <w:tr w:rsidR="00A05AC8" w:rsidRPr="00AB51D6" w:rsidTr="00AA3E20">
        <w:trPr>
          <w:jc w:val="center"/>
        </w:trPr>
        <w:tc>
          <w:tcPr>
            <w:tcW w:w="1133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Юный математик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  <w:tr w:rsidR="00A05AC8" w:rsidRPr="00AB51D6" w:rsidTr="00AA3E20">
        <w:trPr>
          <w:jc w:val="center"/>
        </w:trPr>
        <w:tc>
          <w:tcPr>
            <w:tcW w:w="1133" w:type="dxa"/>
            <w:vMerge w:val="restart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Реальная математика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  <w:tr w:rsidR="00A05AC8" w:rsidRPr="00AB51D6" w:rsidTr="00AA3E20">
        <w:trPr>
          <w:jc w:val="center"/>
        </w:trPr>
        <w:tc>
          <w:tcPr>
            <w:tcW w:w="1133" w:type="dxa"/>
            <w:vMerge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Практикум решения задач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5AC8" w:rsidRPr="00AB51D6" w:rsidTr="00AA3E20">
        <w:trPr>
          <w:jc w:val="center"/>
        </w:trPr>
        <w:tc>
          <w:tcPr>
            <w:tcW w:w="1133" w:type="dxa"/>
            <w:vMerge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За страницами учебника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  <w:tr w:rsidR="00A05AC8" w:rsidRPr="00AB51D6" w:rsidTr="00AA3E20">
        <w:trPr>
          <w:jc w:val="center"/>
        </w:trPr>
        <w:tc>
          <w:tcPr>
            <w:tcW w:w="1133" w:type="dxa"/>
            <w:vMerge w:val="restart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Художественно-эстетическое</w:t>
            </w:r>
          </w:p>
        </w:tc>
        <w:tc>
          <w:tcPr>
            <w:tcW w:w="1558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AB51D6">
              <w:rPr>
                <w:rFonts w:ascii="Times New Roman" w:hAnsi="Times New Roman"/>
              </w:rPr>
              <w:t>Бумагопластика</w:t>
            </w:r>
            <w:proofErr w:type="spellEnd"/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  <w:tr w:rsidR="00A05AC8" w:rsidRPr="00AB51D6" w:rsidTr="00AA3E20">
        <w:trPr>
          <w:jc w:val="center"/>
        </w:trPr>
        <w:tc>
          <w:tcPr>
            <w:tcW w:w="1133" w:type="dxa"/>
            <w:vMerge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Азбука искусства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9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5AC8" w:rsidRPr="00AB51D6" w:rsidTr="00AA3E20">
        <w:trPr>
          <w:jc w:val="center"/>
        </w:trPr>
        <w:tc>
          <w:tcPr>
            <w:tcW w:w="1133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 xml:space="preserve">Духовно-нравственное </w:t>
            </w:r>
          </w:p>
        </w:tc>
        <w:tc>
          <w:tcPr>
            <w:tcW w:w="1558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ОДНКНР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9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05AC8" w:rsidRPr="00AB51D6" w:rsidRDefault="00A05AC8" w:rsidP="00AA3E20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A05AC8" w:rsidRPr="00712EC5" w:rsidRDefault="00A05AC8" w:rsidP="00A05AC8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A05AC8" w:rsidRDefault="00A05AC8" w:rsidP="00E00EB1">
      <w:pPr>
        <w:pStyle w:val="a5"/>
        <w:tabs>
          <w:tab w:val="left" w:pos="8364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A05AC8" w:rsidRDefault="00A05AC8" w:rsidP="00E00EB1">
      <w:pPr>
        <w:pStyle w:val="a5"/>
        <w:tabs>
          <w:tab w:val="left" w:pos="8364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A05AC8" w:rsidRPr="008E01BE" w:rsidRDefault="00A05AC8" w:rsidP="00E00EB1">
      <w:pPr>
        <w:pStyle w:val="a5"/>
        <w:tabs>
          <w:tab w:val="left" w:pos="8364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>
        <w:rPr>
          <w:color w:val="FF0000"/>
        </w:rPr>
        <w:lastRenderedPageBreak/>
        <w:t xml:space="preserve">     </w:t>
      </w:r>
      <w:r w:rsidRPr="00387925">
        <w:rPr>
          <w:color w:val="auto"/>
        </w:rPr>
        <w:t xml:space="preserve">Образовательные программы внеурочной деятельности </w:t>
      </w:r>
      <w:proofErr w:type="gramStart"/>
      <w:r w:rsidRPr="00387925">
        <w:rPr>
          <w:color w:val="auto"/>
        </w:rPr>
        <w:t>разрабатываются педагогами школы в соответствии с требованиями к рабочим программам внеурочных занятий рассматриваются</w:t>
      </w:r>
      <w:proofErr w:type="gramEnd"/>
      <w:r w:rsidRPr="00387925">
        <w:rPr>
          <w:color w:val="auto"/>
        </w:rPr>
        <w:t xml:space="preserve"> и принимаются пед</w:t>
      </w:r>
      <w:r>
        <w:rPr>
          <w:color w:val="auto"/>
        </w:rPr>
        <w:t>агогическим советом МБОУ СОШ№18</w:t>
      </w:r>
      <w:r w:rsidRPr="00387925">
        <w:rPr>
          <w:color w:val="auto"/>
        </w:rPr>
        <w:t xml:space="preserve">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b/>
          <w:bCs/>
          <w:color w:val="auto"/>
        </w:rPr>
      </w:pPr>
    </w:p>
    <w:p w:rsidR="00E00EB1" w:rsidRPr="00387925" w:rsidRDefault="00E00EB1" w:rsidP="00E00EB1">
      <w:pPr>
        <w:pStyle w:val="Default"/>
        <w:tabs>
          <w:tab w:val="left" w:pos="5839"/>
        </w:tabs>
        <w:rPr>
          <w:color w:val="auto"/>
        </w:rPr>
      </w:pPr>
      <w:r w:rsidRPr="00387925">
        <w:rPr>
          <w:b/>
          <w:color w:val="auto"/>
        </w:rPr>
        <w:t xml:space="preserve"> </w:t>
      </w:r>
      <w:r w:rsidRPr="00387925">
        <w:rPr>
          <w:b/>
          <w:bCs/>
          <w:color w:val="auto"/>
        </w:rPr>
        <w:t xml:space="preserve">Ожидаемые результаты: </w:t>
      </w:r>
    </w:p>
    <w:p w:rsidR="00E00EB1" w:rsidRPr="00387925" w:rsidRDefault="00E00EB1" w:rsidP="00E00EB1">
      <w:pPr>
        <w:pStyle w:val="Default"/>
        <w:numPr>
          <w:ilvl w:val="0"/>
          <w:numId w:val="1"/>
        </w:numPr>
        <w:tabs>
          <w:tab w:val="left" w:pos="5839"/>
        </w:tabs>
        <w:spacing w:after="47"/>
        <w:rPr>
          <w:color w:val="auto"/>
        </w:rPr>
      </w:pPr>
      <w:r w:rsidRPr="00387925">
        <w:rPr>
          <w:color w:val="auto"/>
        </w:rPr>
        <w:t xml:space="preserve">увеличение числа детей, охваченных организованным досугом; воспитание уважительного отношения к своей школе, городу, стране; </w:t>
      </w:r>
    </w:p>
    <w:p w:rsidR="00E00EB1" w:rsidRPr="00387925" w:rsidRDefault="00E00EB1" w:rsidP="00E00EB1">
      <w:pPr>
        <w:pStyle w:val="Default"/>
        <w:numPr>
          <w:ilvl w:val="0"/>
          <w:numId w:val="1"/>
        </w:numPr>
        <w:tabs>
          <w:tab w:val="left" w:pos="5839"/>
        </w:tabs>
        <w:spacing w:after="47"/>
        <w:rPr>
          <w:color w:val="auto"/>
        </w:rPr>
      </w:pPr>
      <w:r w:rsidRPr="00387925">
        <w:rPr>
          <w:color w:val="auto"/>
        </w:rPr>
        <w:t xml:space="preserve">воспитание у детей толерантности; </w:t>
      </w:r>
    </w:p>
    <w:p w:rsidR="00E00EB1" w:rsidRPr="00387925" w:rsidRDefault="00E00EB1" w:rsidP="00E00EB1">
      <w:pPr>
        <w:pStyle w:val="Default"/>
        <w:numPr>
          <w:ilvl w:val="0"/>
          <w:numId w:val="1"/>
        </w:numPr>
        <w:tabs>
          <w:tab w:val="left" w:pos="5839"/>
        </w:tabs>
        <w:spacing w:after="47"/>
        <w:rPr>
          <w:color w:val="auto"/>
        </w:rPr>
      </w:pPr>
      <w:r w:rsidRPr="00387925">
        <w:rPr>
          <w:color w:val="auto"/>
        </w:rPr>
        <w:t xml:space="preserve">формирование навыков здорового образа жизни; </w:t>
      </w:r>
    </w:p>
    <w:p w:rsidR="00E00EB1" w:rsidRPr="00387925" w:rsidRDefault="00E00EB1" w:rsidP="00E00EB1">
      <w:pPr>
        <w:pStyle w:val="Default"/>
        <w:numPr>
          <w:ilvl w:val="0"/>
          <w:numId w:val="1"/>
        </w:numPr>
        <w:tabs>
          <w:tab w:val="left" w:pos="5839"/>
        </w:tabs>
        <w:spacing w:after="47"/>
        <w:rPr>
          <w:color w:val="auto"/>
        </w:rPr>
      </w:pPr>
      <w:r w:rsidRPr="00387925">
        <w:rPr>
          <w:color w:val="auto"/>
        </w:rPr>
        <w:t xml:space="preserve">формирование чувства гражданственности и патриотизма, правовой культуры; </w:t>
      </w:r>
    </w:p>
    <w:p w:rsidR="00E00EB1" w:rsidRPr="00387925" w:rsidRDefault="00E00EB1" w:rsidP="00E00EB1">
      <w:pPr>
        <w:pStyle w:val="Default"/>
        <w:numPr>
          <w:ilvl w:val="0"/>
          <w:numId w:val="1"/>
        </w:numPr>
        <w:tabs>
          <w:tab w:val="left" w:pos="5839"/>
        </w:tabs>
        <w:spacing w:after="47"/>
        <w:rPr>
          <w:color w:val="auto"/>
        </w:rPr>
      </w:pPr>
      <w:r w:rsidRPr="00387925">
        <w:rPr>
          <w:color w:val="auto"/>
        </w:rPr>
        <w:t xml:space="preserve">формирование осознанного отношения к профессиональному самоопределению; </w:t>
      </w:r>
    </w:p>
    <w:p w:rsidR="00E00EB1" w:rsidRPr="00387925" w:rsidRDefault="00E00EB1" w:rsidP="00E00EB1">
      <w:pPr>
        <w:pStyle w:val="Default"/>
        <w:numPr>
          <w:ilvl w:val="0"/>
          <w:numId w:val="1"/>
        </w:numPr>
        <w:tabs>
          <w:tab w:val="left" w:pos="5839"/>
        </w:tabs>
        <w:rPr>
          <w:color w:val="auto"/>
        </w:rPr>
      </w:pPr>
      <w:r w:rsidRPr="00387925">
        <w:rPr>
          <w:color w:val="auto"/>
        </w:rPr>
        <w:t xml:space="preserve">развитие социальной культуры учащихся через систему ученического самоуправления; 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 </w:t>
      </w:r>
    </w:p>
    <w:p w:rsidR="00E00EB1" w:rsidRPr="00387925" w:rsidRDefault="00E00EB1" w:rsidP="00E00EB1">
      <w:pPr>
        <w:pStyle w:val="Default"/>
        <w:tabs>
          <w:tab w:val="left" w:pos="5839"/>
        </w:tabs>
        <w:rPr>
          <w:color w:val="auto"/>
        </w:rPr>
      </w:pPr>
    </w:p>
    <w:p w:rsidR="00E00EB1" w:rsidRPr="00387925" w:rsidRDefault="00E00EB1" w:rsidP="00E00EB1">
      <w:pPr>
        <w:pStyle w:val="Default"/>
        <w:numPr>
          <w:ilvl w:val="0"/>
          <w:numId w:val="1"/>
        </w:numPr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Школа работает </w:t>
      </w:r>
      <w:r w:rsidRPr="00387925">
        <w:rPr>
          <w:iCs/>
          <w:color w:val="auto"/>
        </w:rPr>
        <w:t>по трем уровням результатов внеурочной деятельности</w:t>
      </w:r>
      <w:r w:rsidRPr="00387925">
        <w:rPr>
          <w:i/>
          <w:iCs/>
          <w:color w:val="auto"/>
        </w:rPr>
        <w:t xml:space="preserve"> </w:t>
      </w:r>
      <w:r w:rsidRPr="00387925">
        <w:rPr>
          <w:color w:val="auto"/>
        </w:rPr>
        <w:t xml:space="preserve">школьников: </w:t>
      </w:r>
    </w:p>
    <w:p w:rsidR="00E00EB1" w:rsidRPr="00387925" w:rsidRDefault="00E00EB1" w:rsidP="00E00EB1">
      <w:pPr>
        <w:pStyle w:val="Default"/>
        <w:numPr>
          <w:ilvl w:val="0"/>
          <w:numId w:val="1"/>
        </w:numPr>
        <w:tabs>
          <w:tab w:val="left" w:pos="5839"/>
        </w:tabs>
        <w:spacing w:after="85"/>
        <w:jc w:val="both"/>
        <w:rPr>
          <w:color w:val="auto"/>
        </w:rPr>
      </w:pPr>
      <w:r w:rsidRPr="00387925">
        <w:rPr>
          <w:b/>
          <w:bCs/>
          <w:i/>
          <w:iCs/>
          <w:color w:val="auto"/>
        </w:rPr>
        <w:t xml:space="preserve">Первый уровень результатов </w:t>
      </w:r>
      <w:r w:rsidRPr="00387925">
        <w:rPr>
          <w:color w:val="auto"/>
        </w:rPr>
        <w:t xml:space="preserve">–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</w:t>
      </w:r>
    </w:p>
    <w:p w:rsidR="00E00EB1" w:rsidRPr="00387925" w:rsidRDefault="00E00EB1" w:rsidP="00E00EB1">
      <w:pPr>
        <w:pStyle w:val="Default"/>
        <w:numPr>
          <w:ilvl w:val="0"/>
          <w:numId w:val="1"/>
        </w:numPr>
        <w:tabs>
          <w:tab w:val="left" w:pos="5839"/>
        </w:tabs>
        <w:spacing w:after="85"/>
        <w:jc w:val="both"/>
        <w:rPr>
          <w:color w:val="auto"/>
        </w:rPr>
      </w:pPr>
      <w:r w:rsidRPr="00387925">
        <w:rPr>
          <w:b/>
          <w:bCs/>
          <w:i/>
          <w:iCs/>
          <w:color w:val="auto"/>
        </w:rPr>
        <w:t xml:space="preserve">Второй уровень результатов </w:t>
      </w:r>
      <w:r w:rsidRPr="00387925">
        <w:rPr>
          <w:color w:val="auto"/>
        </w:rPr>
        <w:t xml:space="preserve"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E00EB1" w:rsidRPr="00387925" w:rsidRDefault="00E00EB1" w:rsidP="00E00EB1">
      <w:pPr>
        <w:pStyle w:val="Default"/>
        <w:numPr>
          <w:ilvl w:val="0"/>
          <w:numId w:val="1"/>
        </w:numPr>
        <w:tabs>
          <w:tab w:val="left" w:pos="5839"/>
        </w:tabs>
        <w:jc w:val="both"/>
        <w:rPr>
          <w:color w:val="auto"/>
        </w:rPr>
      </w:pPr>
      <w:r w:rsidRPr="00387925">
        <w:rPr>
          <w:b/>
          <w:bCs/>
          <w:i/>
          <w:iCs/>
          <w:color w:val="auto"/>
        </w:rPr>
        <w:t xml:space="preserve">Третий уровень результатов </w:t>
      </w:r>
      <w:r w:rsidRPr="00387925">
        <w:rPr>
          <w:color w:val="auto"/>
        </w:rPr>
        <w:t xml:space="preserve">– получение школьником опыта самостоятельного общественного действия.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b/>
          <w:bCs/>
          <w:color w:val="auto"/>
        </w:rPr>
        <w:t xml:space="preserve">Формы представления результатов внеурочной деятельности. </w:t>
      </w:r>
      <w:r w:rsidRPr="00387925">
        <w:rPr>
          <w:color w:val="auto"/>
        </w:rPr>
        <w:t>В соответствии с требованиями Федерального государственного образовательного стандарта начального общего</w:t>
      </w:r>
      <w:proofErr w:type="gramStart"/>
      <w:r w:rsidRPr="00387925">
        <w:rPr>
          <w:color w:val="auto"/>
        </w:rPr>
        <w:t xml:space="preserve"> </w:t>
      </w:r>
      <w:r w:rsidR="00A05AC8">
        <w:rPr>
          <w:color w:val="auto"/>
        </w:rPr>
        <w:t>,</w:t>
      </w:r>
      <w:proofErr w:type="gramEnd"/>
      <w:r w:rsidR="00A05AC8">
        <w:rPr>
          <w:color w:val="auto"/>
        </w:rPr>
        <w:t xml:space="preserve"> основного общего </w:t>
      </w:r>
      <w:r w:rsidRPr="00387925">
        <w:rPr>
          <w:color w:val="auto"/>
        </w:rPr>
        <w:t xml:space="preserve">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</w:t>
      </w:r>
      <w:r w:rsidR="00A05AC8">
        <w:rPr>
          <w:color w:val="auto"/>
        </w:rPr>
        <w:t xml:space="preserve">, основного общего </w:t>
      </w:r>
      <w:r w:rsidRPr="00387925">
        <w:rPr>
          <w:color w:val="auto"/>
        </w:rPr>
        <w:t xml:space="preserve">образования.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b/>
          <w:bCs/>
          <w:i/>
          <w:iCs/>
          <w:color w:val="auto"/>
        </w:rPr>
        <w:t xml:space="preserve">Особенностями системы оценки являются: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●комплексный подход к оценке результатов образования (в рамках внеурочной деятельности - </w:t>
      </w:r>
      <w:proofErr w:type="spellStart"/>
      <w:r w:rsidRPr="00387925">
        <w:rPr>
          <w:color w:val="auto"/>
        </w:rPr>
        <w:t>метапредметных</w:t>
      </w:r>
      <w:proofErr w:type="spellEnd"/>
      <w:r w:rsidRPr="00387925">
        <w:rPr>
          <w:color w:val="auto"/>
        </w:rPr>
        <w:t xml:space="preserve"> и личностных результатов общего образования);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●использование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387925">
        <w:rPr>
          <w:color w:val="auto"/>
        </w:rPr>
        <w:t>критериальной</w:t>
      </w:r>
      <w:proofErr w:type="spellEnd"/>
      <w:r w:rsidRPr="00387925">
        <w:rPr>
          <w:color w:val="auto"/>
        </w:rPr>
        <w:t xml:space="preserve"> базы оценки;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●оценка успешности освоения содержания отдельных учебных предметов на основе </w:t>
      </w:r>
      <w:proofErr w:type="spellStart"/>
      <w:r w:rsidRPr="00387925">
        <w:rPr>
          <w:color w:val="auto"/>
        </w:rPr>
        <w:t>системно-деятельностного</w:t>
      </w:r>
      <w:proofErr w:type="spellEnd"/>
      <w:r w:rsidRPr="00387925">
        <w:rPr>
          <w:color w:val="auto"/>
        </w:rPr>
        <w:t xml:space="preserve"> подхода, проявляющегося в способности к выполнению учебно-практических и учебно-познавательных задач;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●оценка динамики образовательных достижений обучающихся;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●сочетание внешней и внутренней оценки как механизма обеспечения качества образования;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●использование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lastRenderedPageBreak/>
        <w:t xml:space="preserve">●уровневый подход к разработке планируемых результатов, инструментария и представлению их;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>●использование накопительной системы оценивания (</w:t>
      </w:r>
      <w:proofErr w:type="spellStart"/>
      <w:r w:rsidRPr="00387925">
        <w:rPr>
          <w:b/>
          <w:bCs/>
          <w:color w:val="auto"/>
        </w:rPr>
        <w:t>портфолио</w:t>
      </w:r>
      <w:proofErr w:type="spellEnd"/>
      <w:r w:rsidRPr="00387925">
        <w:rPr>
          <w:color w:val="auto"/>
        </w:rPr>
        <w:t xml:space="preserve">), характеризующей динамику индивидуальных образовательных достижений;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 xml:space="preserve">●использование таких форм оценки как проекты, карты достижений, практические работы, творческие работы, самоанализ, самооценка, наблюдения и др.; </w:t>
      </w:r>
    </w:p>
    <w:p w:rsidR="00E00EB1" w:rsidRPr="00387925" w:rsidRDefault="00E00EB1" w:rsidP="00E00EB1">
      <w:pPr>
        <w:pStyle w:val="Default"/>
        <w:tabs>
          <w:tab w:val="left" w:pos="5839"/>
        </w:tabs>
        <w:jc w:val="both"/>
        <w:rPr>
          <w:color w:val="auto"/>
        </w:rPr>
      </w:pPr>
      <w:r w:rsidRPr="00387925">
        <w:rPr>
          <w:color w:val="auto"/>
        </w:rPr>
        <w:t>●использование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</w:t>
      </w:r>
    </w:p>
    <w:p w:rsidR="00E00EB1" w:rsidRPr="00387925" w:rsidRDefault="00E00EB1" w:rsidP="00E00EB1">
      <w:pPr>
        <w:pStyle w:val="Default"/>
        <w:tabs>
          <w:tab w:val="left" w:pos="5839"/>
        </w:tabs>
        <w:rPr>
          <w:color w:val="auto"/>
        </w:rPr>
      </w:pPr>
    </w:p>
    <w:p w:rsidR="008E01BE" w:rsidRPr="00712EC5" w:rsidRDefault="008E01BE" w:rsidP="008E01BE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00EB1" w:rsidRDefault="00E00EB1"/>
    <w:sectPr w:rsidR="00E00EB1" w:rsidSect="0032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A3780"/>
    <w:multiLevelType w:val="hybridMultilevel"/>
    <w:tmpl w:val="AB5EA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0EB1"/>
    <w:rsid w:val="00077CE9"/>
    <w:rsid w:val="00320996"/>
    <w:rsid w:val="008E01BE"/>
    <w:rsid w:val="00A05AC8"/>
    <w:rsid w:val="00E0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0E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0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E0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сновной"/>
    <w:basedOn w:val="a"/>
    <w:link w:val="a8"/>
    <w:rsid w:val="00E00EB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E00EB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grt757</dc:creator>
  <cp:lastModifiedBy>grt757</cp:lastModifiedBy>
  <cp:revision>2</cp:revision>
  <dcterms:created xsi:type="dcterms:W3CDTF">2021-07-16T13:43:00Z</dcterms:created>
  <dcterms:modified xsi:type="dcterms:W3CDTF">2021-07-16T14:50:00Z</dcterms:modified>
</cp:coreProperties>
</file>