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EE" w:rsidRDefault="008864EE"/>
    <w:p w:rsidR="003A0A20" w:rsidRDefault="003A0A20" w:rsidP="003A0A20">
      <w:pPr>
        <w:tabs>
          <w:tab w:val="left" w:pos="4013"/>
        </w:tabs>
        <w:ind w:left="-426"/>
        <w:rPr>
          <w:rFonts w:ascii="Times New Roman" w:hAnsi="Times New Roman" w:cs="Times New Roman"/>
          <w:sz w:val="28"/>
          <w:szCs w:val="28"/>
        </w:rPr>
      </w:pPr>
    </w:p>
    <w:p w:rsidR="003A0A20" w:rsidRPr="002F003A" w:rsidRDefault="003A0A20" w:rsidP="003A0A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03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A0A20" w:rsidRDefault="003A0A20" w:rsidP="003A0A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003A">
        <w:rPr>
          <w:rFonts w:ascii="Times New Roman" w:hAnsi="Times New Roman" w:cs="Times New Roman"/>
          <w:b/>
          <w:sz w:val="28"/>
          <w:szCs w:val="28"/>
        </w:rPr>
        <w:t xml:space="preserve">об использовании </w:t>
      </w:r>
      <w:proofErr w:type="gramStart"/>
      <w:r w:rsidRPr="002F003A">
        <w:rPr>
          <w:rFonts w:ascii="Times New Roman" w:hAnsi="Times New Roman" w:cs="Times New Roman"/>
          <w:b/>
          <w:sz w:val="28"/>
          <w:szCs w:val="28"/>
        </w:rPr>
        <w:t>современных</w:t>
      </w:r>
      <w:proofErr w:type="gramEnd"/>
      <w:r w:rsidRPr="002F003A">
        <w:rPr>
          <w:rFonts w:ascii="Times New Roman" w:hAnsi="Times New Roman" w:cs="Times New Roman"/>
          <w:b/>
          <w:sz w:val="28"/>
          <w:szCs w:val="28"/>
        </w:rPr>
        <w:t xml:space="preserve"> образовательных </w:t>
      </w:r>
    </w:p>
    <w:p w:rsidR="003A0A20" w:rsidRPr="002F003A" w:rsidRDefault="003A0A20" w:rsidP="003A0A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03A">
        <w:rPr>
          <w:rFonts w:ascii="Times New Roman" w:hAnsi="Times New Roman" w:cs="Times New Roman"/>
          <w:b/>
          <w:sz w:val="28"/>
          <w:szCs w:val="28"/>
        </w:rPr>
        <w:t>технологий в учебном процессе</w:t>
      </w:r>
    </w:p>
    <w:p w:rsidR="003A0A20" w:rsidRDefault="003A0A20" w:rsidP="003A0A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03A">
        <w:rPr>
          <w:rFonts w:ascii="Times New Roman" w:hAnsi="Times New Roman" w:cs="Times New Roman"/>
          <w:b/>
          <w:sz w:val="28"/>
          <w:szCs w:val="28"/>
        </w:rPr>
        <w:t>учител</w:t>
      </w:r>
      <w:r>
        <w:rPr>
          <w:rFonts w:ascii="Times New Roman" w:hAnsi="Times New Roman" w:cs="Times New Roman"/>
          <w:b/>
          <w:sz w:val="28"/>
          <w:szCs w:val="28"/>
        </w:rPr>
        <w:t>ем родног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осетинского) языка и литературы МБОУ СОШ 18 </w:t>
      </w:r>
    </w:p>
    <w:p w:rsidR="003A0A20" w:rsidRPr="002F003A" w:rsidRDefault="003A0A20" w:rsidP="003A0A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Владикавказ</w:t>
      </w:r>
      <w:r w:rsidRPr="002F003A">
        <w:rPr>
          <w:rFonts w:ascii="Times New Roman" w:hAnsi="Times New Roman" w:cs="Times New Roman"/>
          <w:b/>
          <w:sz w:val="28"/>
          <w:szCs w:val="28"/>
        </w:rPr>
        <w:t xml:space="preserve">а </w:t>
      </w:r>
    </w:p>
    <w:p w:rsidR="003A0A20" w:rsidRPr="00A866DD" w:rsidRDefault="003A0A20" w:rsidP="003A0A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Аликовой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Альбиной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Хетаговной</w:t>
      </w:r>
      <w:proofErr w:type="spellEnd"/>
    </w:p>
    <w:p w:rsidR="003A0A20" w:rsidRPr="00A866DD" w:rsidRDefault="003A0A20" w:rsidP="003A0A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A20" w:rsidRPr="002F003A" w:rsidRDefault="003A0A20" w:rsidP="003A0A20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A866D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A0A20" w:rsidRPr="002F003A" w:rsidRDefault="003A0A20" w:rsidP="003A0A20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F003A">
        <w:rPr>
          <w:rStyle w:val="a5"/>
          <w:rFonts w:ascii="Times New Roman" w:hAnsi="Times New Roman" w:cs="Times New Roman"/>
          <w:color w:val="FF0000"/>
          <w:sz w:val="28"/>
          <w:szCs w:val="28"/>
        </w:rPr>
        <w:t>1. Технология проблемного обучения</w:t>
      </w:r>
    </w:p>
    <w:p w:rsidR="003A0A20" w:rsidRPr="002F003A" w:rsidRDefault="003A0A20" w:rsidP="003A0A2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003A">
        <w:rPr>
          <w:rFonts w:ascii="Times New Roman" w:hAnsi="Times New Roman" w:cs="Times New Roman"/>
          <w:sz w:val="28"/>
          <w:szCs w:val="28"/>
        </w:rPr>
        <w:t>На уроках осетинск</w:t>
      </w:r>
      <w:r>
        <w:rPr>
          <w:rFonts w:ascii="Times New Roman" w:hAnsi="Times New Roman" w:cs="Times New Roman"/>
          <w:sz w:val="28"/>
          <w:szCs w:val="28"/>
        </w:rPr>
        <w:t xml:space="preserve">ого языка и литературы Аликова </w:t>
      </w:r>
      <w:r w:rsidRPr="002F003A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Х.</w:t>
      </w:r>
      <w:r w:rsidRPr="002F003A">
        <w:rPr>
          <w:rFonts w:ascii="Times New Roman" w:hAnsi="Times New Roman" w:cs="Times New Roman"/>
          <w:sz w:val="28"/>
          <w:szCs w:val="28"/>
        </w:rPr>
        <w:t xml:space="preserve"> часто использует  технологию проблемного обучения. Актуальность данной технологии определяется развитием высокого уровня мотивации к учебной деятельности, активизации познавательных интересов учащихся, что становится возможным при разрешении возникающих противоречий, создании проблемных ситуаций на уроке. В преодолении посильных трудностей у учащихся возникает постоянная потребность в овладении новыми знаниями, новыми способами действий, умениями и навыками.</w:t>
      </w:r>
    </w:p>
    <w:p w:rsidR="003A0A20" w:rsidRPr="002F003A" w:rsidRDefault="003A0A20" w:rsidP="003A0A2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003A">
        <w:rPr>
          <w:rFonts w:ascii="Times New Roman" w:hAnsi="Times New Roman" w:cs="Times New Roman"/>
          <w:sz w:val="28"/>
          <w:szCs w:val="28"/>
        </w:rPr>
        <w:t>Решение учебных проблем оказывает положительное воздействие на эмоциональную сферу учащихся, создаёт благоприятные условия для развития коммуникативных способностей детей, развития их индивидуальности и творческого мышления. Кроме того, умение видеть проблемы, задавать вопросы, выдвигать гипотезы, давать определение понятиям, проводить наблюдения и эксперименты, делать выводы и умозаключения, работать с текстом, доказывать и защищать свои идеи ведёт к достижению таких образовательных результатов, как способность к самостоятельной познавательной деятельности, умение быть успешным в быстро изменяющемся мире и т.д.</w:t>
      </w:r>
    </w:p>
    <w:p w:rsidR="003A0A20" w:rsidRPr="002F003A" w:rsidRDefault="003A0A20" w:rsidP="003A0A2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003A">
        <w:rPr>
          <w:rFonts w:ascii="Times New Roman" w:hAnsi="Times New Roman" w:cs="Times New Roman"/>
          <w:sz w:val="28"/>
          <w:szCs w:val="28"/>
        </w:rPr>
        <w:t xml:space="preserve">Создание проблемных ситуаций на уроках - это один из способов развития творческого мышления  школьников, считает </w:t>
      </w:r>
      <w:r>
        <w:rPr>
          <w:rFonts w:ascii="Times New Roman" w:hAnsi="Times New Roman" w:cs="Times New Roman"/>
          <w:sz w:val="28"/>
          <w:szCs w:val="28"/>
        </w:rPr>
        <w:t>Альбина Хетаговна</w:t>
      </w:r>
      <w:r w:rsidRPr="002F003A">
        <w:rPr>
          <w:rFonts w:ascii="Times New Roman" w:hAnsi="Times New Roman" w:cs="Times New Roman"/>
          <w:sz w:val="28"/>
          <w:szCs w:val="28"/>
        </w:rPr>
        <w:t>. Методы проблемного обучения можно применять на уроках, создавая проблемную ситуацию на любом его этапе.  Выводы:</w:t>
      </w:r>
    </w:p>
    <w:p w:rsidR="003A0A20" w:rsidRPr="002F003A" w:rsidRDefault="003A0A20" w:rsidP="003A0A2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003A">
        <w:rPr>
          <w:rFonts w:ascii="Times New Roman" w:hAnsi="Times New Roman" w:cs="Times New Roman"/>
          <w:sz w:val="28"/>
          <w:szCs w:val="28"/>
        </w:rPr>
        <w:t>-проблемное обучение активизирует мыслительную деятельность, без которой школьнику очень сложно учиться, тем более с интересом;</w:t>
      </w:r>
    </w:p>
    <w:p w:rsidR="003A0A20" w:rsidRPr="002F003A" w:rsidRDefault="003A0A20" w:rsidP="003A0A2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003A">
        <w:rPr>
          <w:rFonts w:ascii="Times New Roman" w:hAnsi="Times New Roman" w:cs="Times New Roman"/>
          <w:sz w:val="28"/>
          <w:szCs w:val="28"/>
        </w:rPr>
        <w:t>-у большинства учащихся формируется положительная мотивация к изучению предметов, познавательный интерес;</w:t>
      </w:r>
    </w:p>
    <w:p w:rsidR="003A0A20" w:rsidRPr="002F003A" w:rsidRDefault="003A0A20" w:rsidP="003A0A2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003A">
        <w:rPr>
          <w:rFonts w:ascii="Times New Roman" w:hAnsi="Times New Roman" w:cs="Times New Roman"/>
          <w:sz w:val="28"/>
          <w:szCs w:val="28"/>
        </w:rPr>
        <w:t>-возрастает эффективность развития интеллектуальных и творческих способностей учащихся;</w:t>
      </w:r>
    </w:p>
    <w:p w:rsidR="003A0A20" w:rsidRPr="002F003A" w:rsidRDefault="003A0A20" w:rsidP="003A0A2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003A">
        <w:rPr>
          <w:rFonts w:ascii="Times New Roman" w:hAnsi="Times New Roman" w:cs="Times New Roman"/>
          <w:sz w:val="28"/>
          <w:szCs w:val="28"/>
        </w:rPr>
        <w:t>-коммуникативный режим проблемного обучения и самообучения позволяет рационально организовывать и воспитывать культуру умственного труда.</w:t>
      </w:r>
    </w:p>
    <w:p w:rsidR="003A0A20" w:rsidRPr="002F003A" w:rsidRDefault="003A0A20" w:rsidP="003A0A20">
      <w:pPr>
        <w:pStyle w:val="a3"/>
        <w:ind w:firstLine="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F003A">
        <w:rPr>
          <w:rStyle w:val="a5"/>
          <w:rFonts w:ascii="Times New Roman" w:hAnsi="Times New Roman" w:cs="Times New Roman"/>
          <w:color w:val="FF0000"/>
          <w:sz w:val="28"/>
          <w:szCs w:val="28"/>
        </w:rPr>
        <w:t>2. Информационные образовательные технологии</w:t>
      </w:r>
    </w:p>
    <w:p w:rsidR="003A0A20" w:rsidRPr="002F003A" w:rsidRDefault="003A0A20" w:rsidP="003A0A2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003A">
        <w:rPr>
          <w:rFonts w:ascii="Times New Roman" w:hAnsi="Times New Roman" w:cs="Times New Roman"/>
          <w:sz w:val="28"/>
          <w:szCs w:val="28"/>
        </w:rPr>
        <w:lastRenderedPageBreak/>
        <w:t xml:space="preserve">Практика использования информационных технологий </w:t>
      </w:r>
      <w:r>
        <w:rPr>
          <w:rFonts w:ascii="Times New Roman" w:hAnsi="Times New Roman" w:cs="Times New Roman"/>
          <w:sz w:val="28"/>
          <w:szCs w:val="28"/>
        </w:rPr>
        <w:t xml:space="preserve"> Альбиной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Хетаговной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03A">
        <w:rPr>
          <w:rFonts w:ascii="Times New Roman" w:hAnsi="Times New Roman" w:cs="Times New Roman"/>
          <w:sz w:val="28"/>
          <w:szCs w:val="28"/>
        </w:rPr>
        <w:t xml:space="preserve">показывает, что при условии дидактически продуманного применения в рамках традиционного урока информационных технологий появляются неограниченные возможности для индивидуализации и дифференциации учебного процесса. </w:t>
      </w:r>
      <w:proofErr w:type="gramStart"/>
      <w:r w:rsidRPr="002F003A">
        <w:rPr>
          <w:rFonts w:ascii="Times New Roman" w:hAnsi="Times New Roman" w:cs="Times New Roman"/>
          <w:sz w:val="28"/>
          <w:szCs w:val="28"/>
        </w:rPr>
        <w:t xml:space="preserve">Данные возможности ИКТ открывают обучающимся доступ к нетрадиционным источникам информации, повышают эффективность самостоятельной работы, предоставляют совершенно новые возможности для творчества, обретения и закрепления умений и навыков,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03A">
        <w:rPr>
          <w:rFonts w:ascii="Times New Roman" w:hAnsi="Times New Roman" w:cs="Times New Roman"/>
          <w:sz w:val="28"/>
          <w:szCs w:val="28"/>
        </w:rPr>
        <w:t>позволяют реализовывать принципиально новые формы и методы обучения.</w:t>
      </w:r>
      <w:proofErr w:type="gramEnd"/>
      <w:r w:rsidRPr="002F003A">
        <w:rPr>
          <w:rFonts w:ascii="Times New Roman" w:hAnsi="Times New Roman" w:cs="Times New Roman"/>
          <w:sz w:val="28"/>
          <w:szCs w:val="28"/>
        </w:rPr>
        <w:t xml:space="preserve"> Происходит существенное изменение учебного процесса, переориентирование его на развитие мышления, воображения как основных процессов, необходимых для успешного обучения; обеспечивается эффективная организация познавательной деятельности учащихся.</w:t>
      </w:r>
    </w:p>
    <w:p w:rsidR="003A0A20" w:rsidRPr="002F003A" w:rsidRDefault="003A0A20" w:rsidP="003A0A2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Альбина Хетаговна,</w:t>
      </w:r>
      <w:r w:rsidRPr="002F003A">
        <w:rPr>
          <w:rFonts w:ascii="Times New Roman" w:hAnsi="Times New Roman" w:cs="Times New Roman"/>
          <w:sz w:val="28"/>
          <w:szCs w:val="28"/>
        </w:rPr>
        <w:t xml:space="preserve"> использует в своей работе  электронные учебные материалы, которые  решают следующие дидактические задачи:</w:t>
      </w:r>
    </w:p>
    <w:p w:rsidR="003A0A20" w:rsidRPr="002F003A" w:rsidRDefault="003A0A20" w:rsidP="003A0A2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003A">
        <w:rPr>
          <w:rFonts w:ascii="Times New Roman" w:hAnsi="Times New Roman" w:cs="Times New Roman"/>
          <w:sz w:val="28"/>
          <w:szCs w:val="28"/>
        </w:rPr>
        <w:t>- предъявление учебной информации;</w:t>
      </w:r>
    </w:p>
    <w:p w:rsidR="003A0A20" w:rsidRPr="002F003A" w:rsidRDefault="003A0A20" w:rsidP="003A0A2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003A">
        <w:rPr>
          <w:rFonts w:ascii="Times New Roman" w:hAnsi="Times New Roman" w:cs="Times New Roman"/>
          <w:sz w:val="28"/>
          <w:szCs w:val="28"/>
        </w:rPr>
        <w:t>- информационно-справочное обеспечение всех видов занятий;</w:t>
      </w:r>
    </w:p>
    <w:p w:rsidR="003A0A20" w:rsidRPr="002F003A" w:rsidRDefault="003A0A20" w:rsidP="003A0A2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003A">
        <w:rPr>
          <w:rFonts w:ascii="Times New Roman" w:hAnsi="Times New Roman" w:cs="Times New Roman"/>
          <w:sz w:val="28"/>
          <w:szCs w:val="28"/>
        </w:rPr>
        <w:t>моделирование и демонстрация изучаемых объектов, явлений и процессов;</w:t>
      </w:r>
    </w:p>
    <w:p w:rsidR="003A0A20" w:rsidRPr="002F003A" w:rsidRDefault="003A0A20" w:rsidP="003A0A2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003A">
        <w:rPr>
          <w:rFonts w:ascii="Times New Roman" w:hAnsi="Times New Roman" w:cs="Times New Roman"/>
          <w:sz w:val="28"/>
          <w:szCs w:val="28"/>
        </w:rPr>
        <w:t>поддержка различных активных форм занятий;</w:t>
      </w:r>
    </w:p>
    <w:p w:rsidR="003A0A20" w:rsidRPr="002F003A" w:rsidRDefault="003A0A20" w:rsidP="003A0A2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003A">
        <w:rPr>
          <w:rFonts w:ascii="Times New Roman" w:hAnsi="Times New Roman" w:cs="Times New Roman"/>
          <w:sz w:val="28"/>
          <w:szCs w:val="28"/>
        </w:rPr>
        <w:t>-тренажер навыков и умений различного характера;</w:t>
      </w:r>
    </w:p>
    <w:p w:rsidR="003A0A20" w:rsidRPr="002F003A" w:rsidRDefault="003A0A20" w:rsidP="003A0A2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003A">
        <w:rPr>
          <w:rFonts w:ascii="Times New Roman" w:hAnsi="Times New Roman" w:cs="Times New Roman"/>
          <w:sz w:val="28"/>
          <w:szCs w:val="28"/>
        </w:rPr>
        <w:t>контроль и оценка знаний учащихся.</w:t>
      </w:r>
    </w:p>
    <w:p w:rsidR="003A0A20" w:rsidRPr="002F003A" w:rsidRDefault="003A0A20" w:rsidP="003A0A2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003A">
        <w:rPr>
          <w:rFonts w:ascii="Times New Roman" w:hAnsi="Times New Roman" w:cs="Times New Roman"/>
          <w:sz w:val="28"/>
          <w:szCs w:val="28"/>
        </w:rPr>
        <w:t>Использование мультимедийных презентаций сочетает в себе много компонентов, необходимых для успешного обучения школьников. Это и телевизионное изображение, и анимация, и звук, и графика. Анализ таких занятий показал, что познавательная мотивация увеличивается, облегчается овладение сложным материалом.</w:t>
      </w:r>
    </w:p>
    <w:p w:rsidR="003A0A20" w:rsidRPr="002F003A" w:rsidRDefault="003A0A20" w:rsidP="003A0A2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003A">
        <w:rPr>
          <w:rFonts w:ascii="Times New Roman" w:hAnsi="Times New Roman" w:cs="Times New Roman"/>
          <w:sz w:val="28"/>
          <w:szCs w:val="28"/>
        </w:rPr>
        <w:t>Кроме того, фрагменты уроков, на которых используются презентации, отражают один из главных принципов создания современного урока – принцип привлекательности. Благодаря презентациям, дети, которые обычно не отличались высокой активностью на уроках, стали активно высказывать свое мнение, рассуждать.</w:t>
      </w:r>
    </w:p>
    <w:p w:rsidR="003A0A20" w:rsidRPr="002F003A" w:rsidRDefault="003A0A20" w:rsidP="003A0A2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Альбина Хетаговна</w:t>
      </w:r>
      <w:r w:rsidRPr="002F003A">
        <w:rPr>
          <w:rFonts w:ascii="Times New Roman" w:hAnsi="Times New Roman" w:cs="Times New Roman"/>
          <w:sz w:val="28"/>
          <w:szCs w:val="28"/>
        </w:rPr>
        <w:t xml:space="preserve"> считает, что с применением ИКТ на уроках, учебный процесс направлен на развитие логического и критического мышления, воображения, самостоятельности. Дети заинтересованы, приобщены к творческому поиску; активизирована мыслительная деятельность каждого. Процесс становится не скучным, однообразным, а творческим. А эмоциональный фон урока становится более благоприятным, что очень важно для учебной деятельности ребёнка.</w:t>
      </w:r>
    </w:p>
    <w:p w:rsidR="003A0A20" w:rsidRPr="002F003A" w:rsidRDefault="003A0A20" w:rsidP="003A0A20">
      <w:pPr>
        <w:pStyle w:val="a3"/>
        <w:ind w:firstLine="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F003A">
        <w:rPr>
          <w:rStyle w:val="a5"/>
          <w:rFonts w:ascii="Times New Roman" w:hAnsi="Times New Roman" w:cs="Times New Roman"/>
          <w:color w:val="FF0000"/>
          <w:sz w:val="28"/>
          <w:szCs w:val="28"/>
        </w:rPr>
        <w:t>3. Проектные технологии</w:t>
      </w:r>
    </w:p>
    <w:p w:rsidR="003A0A20" w:rsidRPr="002F003A" w:rsidRDefault="003A0A20" w:rsidP="003A0A2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Аликова А.Х.</w:t>
      </w:r>
      <w:r w:rsidRPr="002F003A">
        <w:rPr>
          <w:rFonts w:ascii="Times New Roman" w:hAnsi="Times New Roman" w:cs="Times New Roman"/>
          <w:sz w:val="28"/>
          <w:szCs w:val="28"/>
        </w:rPr>
        <w:t xml:space="preserve"> применяет  и приемы проектной деятельности, так как данный метод стимулирует самостоятельность учащихся, их стремление к самовыражению,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03A">
        <w:rPr>
          <w:rFonts w:ascii="Times New Roman" w:hAnsi="Times New Roman" w:cs="Times New Roman"/>
          <w:sz w:val="28"/>
          <w:szCs w:val="28"/>
        </w:rPr>
        <w:t>формирует активное отношение к окружающему миру, сопереживание и сопричастность к нему, развивает коммуникативные качества.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003A">
        <w:rPr>
          <w:rFonts w:ascii="Times New Roman" w:hAnsi="Times New Roman" w:cs="Times New Roman"/>
          <w:sz w:val="28"/>
          <w:szCs w:val="28"/>
        </w:rPr>
        <w:t xml:space="preserve">При выполнения каждого нового проекта (задуманного самим </w:t>
      </w:r>
      <w:r w:rsidRPr="002F003A">
        <w:rPr>
          <w:rFonts w:ascii="Times New Roman" w:hAnsi="Times New Roman" w:cs="Times New Roman"/>
          <w:sz w:val="28"/>
          <w:szCs w:val="28"/>
        </w:rPr>
        <w:lastRenderedPageBreak/>
        <w:t>ребенком, группой, классом, самостоятельно или при участии учителя),  решается несколько интересных, полезных и связанных с реальной жизнью задач.</w:t>
      </w:r>
      <w:proofErr w:type="gramEnd"/>
      <w:r w:rsidRPr="002F003A">
        <w:rPr>
          <w:rFonts w:ascii="Times New Roman" w:hAnsi="Times New Roman" w:cs="Times New Roman"/>
          <w:sz w:val="28"/>
          <w:szCs w:val="28"/>
        </w:rPr>
        <w:t xml:space="preserve"> От ребенка требуется умение координировать свои усилия с усилиями других. Чтобы добиться успеха, ему приходится добывать необходимые знания и с их помощью проделывать конкретную работу.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03A">
        <w:rPr>
          <w:rFonts w:ascii="Times New Roman" w:hAnsi="Times New Roman" w:cs="Times New Roman"/>
          <w:sz w:val="28"/>
          <w:szCs w:val="28"/>
        </w:rPr>
        <w:t xml:space="preserve">Задача учителя состоит в том, чтобы найти и организовать интересные формы процесса познания мира учащимися.  </w:t>
      </w:r>
    </w:p>
    <w:p w:rsidR="003A0A20" w:rsidRPr="002F003A" w:rsidRDefault="003A0A20" w:rsidP="003A0A2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003A">
        <w:rPr>
          <w:rFonts w:ascii="Times New Roman" w:hAnsi="Times New Roman" w:cs="Times New Roman"/>
          <w:sz w:val="28"/>
          <w:szCs w:val="28"/>
        </w:rPr>
        <w:t>Включение школьников в проектную деятельность учит их размышлять, прогнозировать, предвидеть, формирует адекватную самооценку и, главное, происходит интенсивное развитие детей. А деятельность в свою очередь формирует мышление, умения, способности, межличностные отношения.</w:t>
      </w:r>
    </w:p>
    <w:p w:rsidR="003A0A20" w:rsidRPr="002F003A" w:rsidRDefault="003A0A20" w:rsidP="003A0A20">
      <w:pPr>
        <w:pStyle w:val="a3"/>
        <w:ind w:firstLine="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F003A">
        <w:rPr>
          <w:rStyle w:val="a5"/>
          <w:rFonts w:ascii="Times New Roman" w:hAnsi="Times New Roman" w:cs="Times New Roman"/>
          <w:color w:val="FF0000"/>
          <w:sz w:val="28"/>
          <w:szCs w:val="28"/>
        </w:rPr>
        <w:t>4. Игровые технологии</w:t>
      </w:r>
    </w:p>
    <w:p w:rsidR="003A0A20" w:rsidRPr="002F003A" w:rsidRDefault="003A0A20" w:rsidP="003A0A2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003A">
        <w:rPr>
          <w:rFonts w:ascii="Times New Roman" w:hAnsi="Times New Roman" w:cs="Times New Roman"/>
          <w:sz w:val="28"/>
          <w:szCs w:val="28"/>
        </w:rPr>
        <w:t xml:space="preserve">Игра - одно из замечательных явлений жизни, деятельность, как будто бесполезная и вместе с тем необходимая.  </w:t>
      </w:r>
      <w:r>
        <w:rPr>
          <w:rFonts w:ascii="Times New Roman" w:hAnsi="Times New Roman" w:cs="Times New Roman"/>
          <w:sz w:val="28"/>
          <w:szCs w:val="28"/>
        </w:rPr>
        <w:t xml:space="preserve">В своей работе Альбина Хетаговна </w:t>
      </w:r>
      <w:r w:rsidRPr="002F003A">
        <w:rPr>
          <w:rFonts w:ascii="Times New Roman" w:hAnsi="Times New Roman" w:cs="Times New Roman"/>
          <w:sz w:val="28"/>
          <w:szCs w:val="28"/>
        </w:rPr>
        <w:t xml:space="preserve">часто использует игровые технологии  для освоения понятия темы и даже раздела учебного предмета, а также как элемент более общей технологии. Игра - сильнейшее средство социализации ребенка, она дает возможность моделировать разные ситуации жизни, искать выход. Игра важна как сфера реализации себя как личности, это деятельность коммуникативная.  </w:t>
      </w:r>
    </w:p>
    <w:p w:rsidR="003A0A20" w:rsidRPr="002F003A" w:rsidRDefault="003A0A20" w:rsidP="003A0A20">
      <w:pPr>
        <w:pStyle w:val="a3"/>
        <w:ind w:firstLine="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F003A">
        <w:rPr>
          <w:rStyle w:val="a5"/>
          <w:rFonts w:ascii="Times New Roman" w:hAnsi="Times New Roman" w:cs="Times New Roman"/>
          <w:color w:val="FF0000"/>
          <w:sz w:val="28"/>
          <w:szCs w:val="28"/>
        </w:rPr>
        <w:t xml:space="preserve">5. </w:t>
      </w:r>
      <w:proofErr w:type="spellStart"/>
      <w:r w:rsidRPr="002F003A">
        <w:rPr>
          <w:rStyle w:val="a5"/>
          <w:rFonts w:ascii="Times New Roman" w:hAnsi="Times New Roman" w:cs="Times New Roman"/>
          <w:color w:val="FF0000"/>
          <w:sz w:val="28"/>
          <w:szCs w:val="28"/>
        </w:rPr>
        <w:t>Здоровьесберегающие</w:t>
      </w:r>
      <w:proofErr w:type="spellEnd"/>
      <w:r w:rsidRPr="002F003A">
        <w:rPr>
          <w:rStyle w:val="a5"/>
          <w:rFonts w:ascii="Times New Roman" w:hAnsi="Times New Roman" w:cs="Times New Roman"/>
          <w:color w:val="FF0000"/>
          <w:sz w:val="28"/>
          <w:szCs w:val="28"/>
        </w:rPr>
        <w:t xml:space="preserve"> технологии</w:t>
      </w:r>
    </w:p>
    <w:p w:rsidR="003A0A20" w:rsidRPr="002F003A" w:rsidRDefault="003A0A20" w:rsidP="003A0A2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003A">
        <w:rPr>
          <w:rFonts w:ascii="Times New Roman" w:hAnsi="Times New Roman" w:cs="Times New Roman"/>
          <w:sz w:val="28"/>
          <w:szCs w:val="28"/>
        </w:rPr>
        <w:t>Здоровьесбер</w:t>
      </w:r>
      <w:r>
        <w:rPr>
          <w:rFonts w:ascii="Times New Roman" w:hAnsi="Times New Roman" w:cs="Times New Roman"/>
          <w:sz w:val="28"/>
          <w:szCs w:val="28"/>
        </w:rPr>
        <w:t>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применяются Альбиной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Хетаго</w:t>
      </w:r>
      <w:r w:rsidRPr="002F003A">
        <w:rPr>
          <w:rFonts w:ascii="Times New Roman" w:hAnsi="Times New Roman" w:cs="Times New Roman"/>
          <w:sz w:val="28"/>
          <w:szCs w:val="28"/>
        </w:rPr>
        <w:t>вной</w:t>
      </w:r>
      <w:proofErr w:type="spellEnd"/>
      <w:r w:rsidRPr="002F003A">
        <w:rPr>
          <w:rFonts w:ascii="Times New Roman" w:hAnsi="Times New Roman" w:cs="Times New Roman"/>
          <w:sz w:val="28"/>
          <w:szCs w:val="28"/>
        </w:rPr>
        <w:t xml:space="preserve"> как в урочной деятельности, так и во внеклассной работе. Формирование ответственного отношения к своему здоровью – необходимое условие успешности современного человека. </w:t>
      </w:r>
      <w:proofErr w:type="spellStart"/>
      <w:r w:rsidRPr="002F003A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2F003A">
        <w:rPr>
          <w:rFonts w:ascii="Times New Roman" w:hAnsi="Times New Roman" w:cs="Times New Roman"/>
          <w:sz w:val="28"/>
          <w:szCs w:val="28"/>
        </w:rPr>
        <w:t xml:space="preserve"> подход прослеживается на всех этапах  урока, поскольку предусматривает чёткое чередование видов деятельности.  </w:t>
      </w:r>
    </w:p>
    <w:p w:rsidR="003A0A20" w:rsidRPr="002F003A" w:rsidRDefault="003A0A20" w:rsidP="003A0A2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003A">
        <w:rPr>
          <w:rFonts w:ascii="Times New Roman" w:hAnsi="Times New Roman" w:cs="Times New Roman"/>
          <w:sz w:val="28"/>
          <w:szCs w:val="28"/>
        </w:rPr>
        <w:t xml:space="preserve">В своей практике педагог использует следующие приемы </w:t>
      </w:r>
      <w:proofErr w:type="spellStart"/>
      <w:r w:rsidRPr="002F003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F003A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3A0A20" w:rsidRPr="002F003A" w:rsidRDefault="003A0A20" w:rsidP="003A0A2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003A">
        <w:rPr>
          <w:rFonts w:ascii="Times New Roman" w:hAnsi="Times New Roman" w:cs="Times New Roman"/>
          <w:sz w:val="28"/>
          <w:szCs w:val="28"/>
        </w:rPr>
        <w:t>1.Элементы личностно-ориентированного обучения:</w:t>
      </w:r>
    </w:p>
    <w:p w:rsidR="003A0A20" w:rsidRPr="002F003A" w:rsidRDefault="003A0A20" w:rsidP="003A0A2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003A">
        <w:rPr>
          <w:rFonts w:ascii="Times New Roman" w:hAnsi="Times New Roman" w:cs="Times New Roman"/>
          <w:sz w:val="28"/>
          <w:szCs w:val="28"/>
        </w:rPr>
        <w:t>Вхождение в рабочий день.</w:t>
      </w:r>
    </w:p>
    <w:p w:rsidR="003A0A20" w:rsidRPr="002F003A" w:rsidRDefault="003A0A20" w:rsidP="003A0A2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003A">
        <w:rPr>
          <w:rFonts w:ascii="Times New Roman" w:hAnsi="Times New Roman" w:cs="Times New Roman"/>
          <w:sz w:val="28"/>
          <w:szCs w:val="28"/>
        </w:rPr>
        <w:t>Создание ситуации выбора и успеха.</w:t>
      </w:r>
    </w:p>
    <w:p w:rsidR="003A0A20" w:rsidRPr="002F003A" w:rsidRDefault="003A0A20" w:rsidP="003A0A2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003A">
        <w:rPr>
          <w:rFonts w:ascii="Times New Roman" w:hAnsi="Times New Roman" w:cs="Times New Roman"/>
          <w:sz w:val="28"/>
          <w:szCs w:val="28"/>
        </w:rPr>
        <w:t>Создание благоприятного эмоционально-психологического микроклимата на уроках и внеклассных мероприятиях.</w:t>
      </w:r>
    </w:p>
    <w:p w:rsidR="003A0A20" w:rsidRPr="002F003A" w:rsidRDefault="003A0A20" w:rsidP="003A0A2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003A">
        <w:rPr>
          <w:rFonts w:ascii="Times New Roman" w:hAnsi="Times New Roman" w:cs="Times New Roman"/>
          <w:sz w:val="28"/>
          <w:szCs w:val="28"/>
        </w:rPr>
        <w:t>Использование приемов рефлексии.</w:t>
      </w:r>
    </w:p>
    <w:p w:rsidR="003A0A20" w:rsidRPr="002F003A" w:rsidRDefault="003A0A20" w:rsidP="003A0A2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003A">
        <w:rPr>
          <w:rFonts w:ascii="Times New Roman" w:hAnsi="Times New Roman" w:cs="Times New Roman"/>
          <w:sz w:val="28"/>
          <w:szCs w:val="28"/>
        </w:rPr>
        <w:t>2. Проведение физкультминуток.</w:t>
      </w:r>
    </w:p>
    <w:p w:rsidR="003A0A20" w:rsidRPr="002F003A" w:rsidRDefault="003A0A20" w:rsidP="003A0A2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003A">
        <w:rPr>
          <w:rFonts w:ascii="Times New Roman" w:hAnsi="Times New Roman" w:cs="Times New Roman"/>
          <w:sz w:val="28"/>
          <w:szCs w:val="28"/>
        </w:rPr>
        <w:t>3.Проведение родительского собрания по данной тематике.</w:t>
      </w:r>
    </w:p>
    <w:p w:rsidR="003A0A20" w:rsidRPr="002F003A" w:rsidRDefault="003A0A20" w:rsidP="003A0A2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003A">
        <w:rPr>
          <w:rFonts w:ascii="Times New Roman" w:hAnsi="Times New Roman" w:cs="Times New Roman"/>
          <w:sz w:val="28"/>
          <w:szCs w:val="28"/>
        </w:rPr>
        <w:t xml:space="preserve">Комплексное использование </w:t>
      </w:r>
      <w:proofErr w:type="spellStart"/>
      <w:r w:rsidRPr="002F003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F003A">
        <w:rPr>
          <w:rFonts w:ascii="Times New Roman" w:hAnsi="Times New Roman" w:cs="Times New Roman"/>
          <w:sz w:val="28"/>
          <w:szCs w:val="28"/>
        </w:rPr>
        <w:t xml:space="preserve"> технологий в учебном и воспитательном процессе позволяет снизить утомляемость, улучшает эмоциональный настрой и повышает работоспособность младших школьников, а это в свою очередь способствует сохранению и укреплению их здоровья.</w:t>
      </w:r>
    </w:p>
    <w:p w:rsidR="003A0A20" w:rsidRPr="002F003A" w:rsidRDefault="003A0A20" w:rsidP="003A0A2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003A">
        <w:rPr>
          <w:rFonts w:ascii="Times New Roman" w:hAnsi="Times New Roman" w:cs="Times New Roman"/>
          <w:sz w:val="28"/>
          <w:szCs w:val="28"/>
        </w:rPr>
        <w:t>Таким образом, можно сделать вывод, что данные технологии,   позволяют учителю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А.Х.</w:t>
      </w:r>
      <w:r w:rsidRPr="002F003A">
        <w:rPr>
          <w:rFonts w:ascii="Times New Roman" w:hAnsi="Times New Roman" w:cs="Times New Roman"/>
          <w:sz w:val="28"/>
          <w:szCs w:val="28"/>
        </w:rPr>
        <w:t xml:space="preserve"> спланировать свою работу, которая направлена на достижение цели современного образования – развитие личности ребенка, </w:t>
      </w:r>
      <w:r w:rsidRPr="002F003A">
        <w:rPr>
          <w:rFonts w:ascii="Times New Roman" w:hAnsi="Times New Roman" w:cs="Times New Roman"/>
          <w:sz w:val="28"/>
          <w:szCs w:val="28"/>
        </w:rPr>
        <w:lastRenderedPageBreak/>
        <w:t>выявление его творческих возможностей, сохранение физического и психического здоровья и добиться хороших результатов</w:t>
      </w:r>
    </w:p>
    <w:p w:rsidR="003A0A20" w:rsidRPr="002F003A" w:rsidRDefault="003A0A20" w:rsidP="003A0A2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A0A20" w:rsidRDefault="003A0A20" w:rsidP="003A0A20">
      <w:pPr>
        <w:rPr>
          <w:rFonts w:ascii="Times New Roman" w:hAnsi="Times New Roman" w:cs="Times New Roman"/>
          <w:sz w:val="28"/>
          <w:szCs w:val="28"/>
        </w:rPr>
      </w:pPr>
    </w:p>
    <w:p w:rsidR="003A0A20" w:rsidRDefault="003A0A20" w:rsidP="003A0A20">
      <w:pPr>
        <w:rPr>
          <w:rFonts w:ascii="Times New Roman" w:hAnsi="Times New Roman" w:cs="Times New Roman"/>
          <w:sz w:val="28"/>
          <w:szCs w:val="28"/>
        </w:rPr>
      </w:pPr>
    </w:p>
    <w:p w:rsidR="003A0A20" w:rsidRPr="002F003A" w:rsidRDefault="003A0A20" w:rsidP="003A0A2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Зам директора по УВР                                                               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Ляднова</w:t>
      </w:r>
      <w:proofErr w:type="spellEnd"/>
    </w:p>
    <w:p w:rsidR="003A0A20" w:rsidRPr="002F003A" w:rsidRDefault="003A0A20" w:rsidP="003A0A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0A20" w:rsidRPr="002F003A" w:rsidRDefault="003A0A20" w:rsidP="003A0A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0A20" w:rsidRDefault="003A0A20" w:rsidP="003A0A20">
      <w:pPr>
        <w:tabs>
          <w:tab w:val="left" w:pos="4013"/>
        </w:tabs>
        <w:ind w:left="-426"/>
        <w:rPr>
          <w:rFonts w:ascii="Times New Roman" w:hAnsi="Times New Roman" w:cs="Times New Roman"/>
          <w:sz w:val="28"/>
          <w:szCs w:val="28"/>
        </w:rPr>
      </w:pPr>
    </w:p>
    <w:p w:rsidR="000D3E3C" w:rsidRPr="000D3E3C" w:rsidRDefault="000D3E3C">
      <w:pPr>
        <w:rPr>
          <w:sz w:val="28"/>
          <w:szCs w:val="28"/>
        </w:rPr>
      </w:pPr>
    </w:p>
    <w:sectPr w:rsidR="000D3E3C" w:rsidRPr="000D3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19"/>
    <w:rsid w:val="000D3E3C"/>
    <w:rsid w:val="003A0A20"/>
    <w:rsid w:val="008864EE"/>
    <w:rsid w:val="009D73CF"/>
    <w:rsid w:val="00A82F3C"/>
    <w:rsid w:val="00D3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0A20"/>
    <w:pPr>
      <w:suppressAutoHyphens/>
      <w:spacing w:after="0" w:line="240" w:lineRule="auto"/>
    </w:pPr>
    <w:rPr>
      <w:rFonts w:ascii="Calibri" w:eastAsia="Calibri" w:hAnsi="Calibri"/>
      <w:color w:val="00000A"/>
    </w:rPr>
  </w:style>
  <w:style w:type="character" w:customStyle="1" w:styleId="a4">
    <w:name w:val="Без интервала Знак"/>
    <w:basedOn w:val="a0"/>
    <w:link w:val="a3"/>
    <w:uiPriority w:val="1"/>
    <w:locked/>
    <w:rsid w:val="003A0A20"/>
    <w:rPr>
      <w:rFonts w:ascii="Calibri" w:eastAsia="Calibri" w:hAnsi="Calibri"/>
      <w:color w:val="00000A"/>
    </w:rPr>
  </w:style>
  <w:style w:type="character" w:styleId="a5">
    <w:name w:val="Strong"/>
    <w:basedOn w:val="a0"/>
    <w:uiPriority w:val="22"/>
    <w:qFormat/>
    <w:rsid w:val="003A0A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0A20"/>
    <w:pPr>
      <w:suppressAutoHyphens/>
      <w:spacing w:after="0" w:line="240" w:lineRule="auto"/>
    </w:pPr>
    <w:rPr>
      <w:rFonts w:ascii="Calibri" w:eastAsia="Calibri" w:hAnsi="Calibri"/>
      <w:color w:val="00000A"/>
    </w:rPr>
  </w:style>
  <w:style w:type="character" w:customStyle="1" w:styleId="a4">
    <w:name w:val="Без интервала Знак"/>
    <w:basedOn w:val="a0"/>
    <w:link w:val="a3"/>
    <w:uiPriority w:val="1"/>
    <w:locked/>
    <w:rsid w:val="003A0A20"/>
    <w:rPr>
      <w:rFonts w:ascii="Calibri" w:eastAsia="Calibri" w:hAnsi="Calibri"/>
      <w:color w:val="00000A"/>
    </w:rPr>
  </w:style>
  <w:style w:type="character" w:styleId="a5">
    <w:name w:val="Strong"/>
    <w:basedOn w:val="a0"/>
    <w:uiPriority w:val="22"/>
    <w:qFormat/>
    <w:rsid w:val="003A0A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1123</Words>
  <Characters>6406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2022-03-01T15:10:00Z</dcterms:created>
  <dcterms:modified xsi:type="dcterms:W3CDTF">2022-03-01T15:19:00Z</dcterms:modified>
</cp:coreProperties>
</file>