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45D" w:rsidRPr="00E463FF" w:rsidRDefault="005C436D">
      <w:pPr>
        <w:rPr>
          <w:lang w:val="ru-RU"/>
        </w:rPr>
        <w:sectPr w:rsidR="00C6645D" w:rsidRPr="00E463FF">
          <w:pgSz w:w="11906" w:h="16383"/>
          <w:pgMar w:top="1134" w:right="850" w:bottom="1134" w:left="1701" w:header="720" w:footer="720" w:gutter="0"/>
          <w:cols w:space="720"/>
        </w:sectPr>
      </w:pPr>
      <w:bookmarkStart w:id="0" w:name="block-40002292"/>
      <w:r>
        <w:rPr>
          <w:noProof/>
          <w:lang w:val="ru-RU" w:eastAsia="ru-RU"/>
        </w:rPr>
        <w:drawing>
          <wp:inline distT="0" distB="0" distL="0" distR="0">
            <wp:extent cx="5940425" cy="8625205"/>
            <wp:effectExtent l="19050" t="0" r="3175" b="0"/>
            <wp:docPr id="1" name="Рисунок 0" descr="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peg"/>
                    <pic:cNvPicPr/>
                  </pic:nvPicPr>
                  <pic:blipFill>
                    <a:blip r:embed="rId4" cstate="print"/>
                    <a:stretch>
                      <a:fillRect/>
                    </a:stretch>
                  </pic:blipFill>
                  <pic:spPr>
                    <a:xfrm>
                      <a:off x="0" y="0"/>
                      <a:ext cx="5940425" cy="8625205"/>
                    </a:xfrm>
                    <a:prstGeom prst="rect">
                      <a:avLst/>
                    </a:prstGeom>
                  </pic:spPr>
                </pic:pic>
              </a:graphicData>
            </a:graphic>
          </wp:inline>
        </w:drawing>
      </w:r>
    </w:p>
    <w:p w:rsidR="00C6645D" w:rsidRPr="00E463FF" w:rsidRDefault="00225382">
      <w:pPr>
        <w:spacing w:after="0" w:line="264" w:lineRule="auto"/>
        <w:ind w:firstLine="600"/>
        <w:jc w:val="both"/>
        <w:rPr>
          <w:lang w:val="ru-RU"/>
        </w:rPr>
      </w:pPr>
      <w:bookmarkStart w:id="1" w:name="block-40002291"/>
      <w:bookmarkEnd w:id="0"/>
      <w:r w:rsidRPr="00E463FF">
        <w:rPr>
          <w:rFonts w:ascii="Times New Roman" w:hAnsi="Times New Roman"/>
          <w:b/>
          <w:color w:val="000000"/>
          <w:sz w:val="28"/>
          <w:lang w:val="ru-RU"/>
        </w:rPr>
        <w:lastRenderedPageBreak/>
        <w:t>ПОЯСНИТЕЛЬНАЯ ЗАПИСКА</w:t>
      </w:r>
    </w:p>
    <w:p w:rsidR="00C6645D" w:rsidRPr="00E463FF" w:rsidRDefault="00225382">
      <w:pPr>
        <w:spacing w:after="0" w:line="264" w:lineRule="auto"/>
        <w:ind w:firstLine="600"/>
        <w:jc w:val="both"/>
        <w:rPr>
          <w:lang w:val="ru-RU"/>
        </w:rPr>
      </w:pPr>
      <w:r w:rsidRPr="00E463FF">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6645D" w:rsidRPr="00E463FF" w:rsidRDefault="00225382">
      <w:pPr>
        <w:spacing w:after="0" w:line="264" w:lineRule="auto"/>
        <w:ind w:firstLine="600"/>
        <w:jc w:val="both"/>
        <w:rPr>
          <w:lang w:val="ru-RU"/>
        </w:rPr>
      </w:pPr>
      <w:r w:rsidRPr="00E463FF">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6645D" w:rsidRPr="005C436D" w:rsidRDefault="00225382">
      <w:pPr>
        <w:spacing w:after="0" w:line="264" w:lineRule="auto"/>
        <w:ind w:firstLine="600"/>
        <w:jc w:val="both"/>
        <w:rPr>
          <w:lang w:val="ru-RU"/>
        </w:rPr>
      </w:pPr>
      <w:r w:rsidRPr="005C436D">
        <w:rPr>
          <w:rFonts w:ascii="Times New Roman" w:hAnsi="Times New Roman"/>
          <w:b/>
          <w:color w:val="000000"/>
          <w:sz w:val="28"/>
          <w:lang w:val="ru-RU"/>
        </w:rPr>
        <w:t xml:space="preserve">Целью </w:t>
      </w:r>
      <w:r w:rsidRPr="005C436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6645D" w:rsidRPr="005C436D" w:rsidRDefault="00225382">
      <w:pPr>
        <w:spacing w:after="0" w:line="264" w:lineRule="auto"/>
        <w:ind w:firstLine="600"/>
        <w:jc w:val="both"/>
        <w:rPr>
          <w:lang w:val="ru-RU"/>
        </w:rPr>
      </w:pPr>
      <w:r w:rsidRPr="005C436D">
        <w:rPr>
          <w:rFonts w:ascii="Times New Roman" w:hAnsi="Times New Roman"/>
          <w:b/>
          <w:color w:val="000000"/>
          <w:sz w:val="28"/>
          <w:lang w:val="ru-RU"/>
        </w:rPr>
        <w:t xml:space="preserve">Задачами </w:t>
      </w:r>
      <w:r w:rsidRPr="005C436D">
        <w:rPr>
          <w:rFonts w:ascii="Times New Roman" w:hAnsi="Times New Roman"/>
          <w:color w:val="000000"/>
          <w:sz w:val="28"/>
          <w:lang w:val="ru-RU"/>
        </w:rPr>
        <w:t>изучения истории являются:</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C436D">
        <w:rPr>
          <w:rFonts w:ascii="Times New Roman" w:hAnsi="Times New Roman"/>
          <w:color w:val="000000"/>
          <w:sz w:val="28"/>
          <w:lang w:val="ru-RU"/>
        </w:rPr>
        <w:t xml:space="preserve"> – начала </w:t>
      </w:r>
      <w:r>
        <w:rPr>
          <w:rFonts w:ascii="Times New Roman" w:hAnsi="Times New Roman"/>
          <w:color w:val="000000"/>
          <w:sz w:val="28"/>
        </w:rPr>
        <w:t>XXI</w:t>
      </w:r>
      <w:r w:rsidRPr="005C436D">
        <w:rPr>
          <w:rFonts w:ascii="Times New Roman" w:hAnsi="Times New Roman"/>
          <w:color w:val="000000"/>
          <w:sz w:val="28"/>
          <w:lang w:val="ru-RU"/>
        </w:rPr>
        <w:t xml:space="preserve"> в.;</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6645D" w:rsidRPr="005C436D" w:rsidRDefault="00C6645D">
      <w:pPr>
        <w:rPr>
          <w:lang w:val="ru-RU"/>
        </w:rPr>
        <w:sectPr w:rsidR="00C6645D" w:rsidRPr="005C436D">
          <w:pgSz w:w="11906" w:h="16383"/>
          <w:pgMar w:top="1134" w:right="850" w:bottom="1134" w:left="1701" w:header="720" w:footer="720" w:gutter="0"/>
          <w:cols w:space="720"/>
        </w:sectPr>
      </w:pPr>
    </w:p>
    <w:p w:rsidR="00C6645D" w:rsidRPr="005C436D" w:rsidRDefault="00225382">
      <w:pPr>
        <w:spacing w:after="0" w:line="264" w:lineRule="auto"/>
        <w:ind w:left="120"/>
        <w:jc w:val="both"/>
        <w:rPr>
          <w:lang w:val="ru-RU"/>
        </w:rPr>
      </w:pPr>
      <w:bookmarkStart w:id="2" w:name="block-40002296"/>
      <w:bookmarkEnd w:id="1"/>
      <w:r w:rsidRPr="005C436D">
        <w:rPr>
          <w:rFonts w:ascii="Times New Roman" w:hAnsi="Times New Roman"/>
          <w:b/>
          <w:color w:val="000000"/>
          <w:sz w:val="28"/>
          <w:lang w:val="ru-RU"/>
        </w:rPr>
        <w:lastRenderedPageBreak/>
        <w:t>СОДЕРЖАНИЕ ОБУЧЕНИЯ</w:t>
      </w:r>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10 КЛАСС</w:t>
      </w:r>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ВСЕОБЩАЯ ИСТОРИЯ. 1914–1945 ГОДЫ</w:t>
      </w:r>
    </w:p>
    <w:p w:rsidR="00C6645D" w:rsidRPr="005C436D" w:rsidRDefault="00C6645D">
      <w:pPr>
        <w:spacing w:after="0" w:line="264" w:lineRule="auto"/>
        <w:ind w:left="120"/>
        <w:jc w:val="both"/>
        <w:rPr>
          <w:lang w:val="ru-RU"/>
        </w:rPr>
      </w:pP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C436D">
        <w:rPr>
          <w:rFonts w:ascii="Times New Roman" w:hAnsi="Times New Roman"/>
          <w:color w:val="000000"/>
          <w:sz w:val="28"/>
          <w:lang w:val="ru-RU"/>
        </w:rPr>
        <w:t xml:space="preserve"> веке.</w:t>
      </w:r>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Мир накануне и в годы Первой мировой войны</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Мир накануне Первой мировой войны.</w:t>
      </w:r>
      <w:r w:rsidRPr="005C436D">
        <w:rPr>
          <w:rFonts w:ascii="Times New Roman" w:hAnsi="Times New Roman"/>
          <w:color w:val="000000"/>
          <w:sz w:val="28"/>
          <w:lang w:val="ru-RU"/>
        </w:rPr>
        <w:t xml:space="preserve"> Мир в начале ХХ в</w:t>
      </w:r>
      <w:r w:rsidRPr="005C436D">
        <w:rPr>
          <w:rFonts w:ascii="Times New Roman" w:hAnsi="Times New Roman"/>
          <w:i/>
          <w:color w:val="000000"/>
          <w:sz w:val="28"/>
          <w:lang w:val="ru-RU"/>
        </w:rPr>
        <w:t>.</w:t>
      </w:r>
      <w:r w:rsidRPr="005C436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C436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Первая мировая война. 1914–1918 гг.</w:t>
      </w:r>
      <w:r w:rsidRPr="005C436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Мир в 1918–1938 гг.</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Распад империй и образование новых национальных государств в Европе. </w:t>
      </w:r>
      <w:r w:rsidRPr="005C436D">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Версальско-Вашингтонская система международных отношений. </w:t>
      </w:r>
      <w:r w:rsidRPr="005C436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Страны Европы и Северной Америки в 1920-е гг. </w:t>
      </w:r>
      <w:r w:rsidRPr="005C436D">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5C436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Страны Азии, Африки и Латинской Америки в 1918–1930 гг. </w:t>
      </w:r>
      <w:r w:rsidRPr="005C436D">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Международные отношения в 1930-е гг. </w:t>
      </w:r>
      <w:r w:rsidRPr="005C436D">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Развитие науки и культуры в 1914–1930-х гг. </w:t>
      </w:r>
      <w:r w:rsidRPr="005C436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Вторая мировая война. 1939–1945 гг.</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Начало Второй мировой войны. </w:t>
      </w:r>
      <w:r w:rsidRPr="005C436D">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Коренной перелом, окончание и важнейшие итоги Второй мировой войны.</w:t>
      </w:r>
      <w:r w:rsidRPr="005C436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6645D" w:rsidRPr="005C436D" w:rsidRDefault="00C6645D">
      <w:pPr>
        <w:spacing w:after="0"/>
        <w:ind w:left="120"/>
        <w:rPr>
          <w:lang w:val="ru-RU"/>
        </w:rPr>
      </w:pPr>
      <w:bookmarkStart w:id="3" w:name="_Toc143611212"/>
      <w:bookmarkEnd w:id="3"/>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ИСТОРИЯ РОССИИ. 1914–1945 ГОДЫ</w:t>
      </w:r>
    </w:p>
    <w:p w:rsidR="00C6645D" w:rsidRPr="005C436D" w:rsidRDefault="00C6645D">
      <w:pPr>
        <w:spacing w:after="0" w:line="264" w:lineRule="auto"/>
        <w:ind w:left="120"/>
        <w:jc w:val="both"/>
        <w:rPr>
          <w:lang w:val="ru-RU"/>
        </w:rPr>
      </w:pPr>
    </w:p>
    <w:p w:rsidR="00C6645D" w:rsidRPr="005C436D" w:rsidRDefault="00225382">
      <w:pPr>
        <w:spacing w:after="0" w:line="264" w:lineRule="auto"/>
        <w:ind w:left="120"/>
        <w:jc w:val="both"/>
        <w:rPr>
          <w:lang w:val="ru-RU"/>
        </w:rPr>
      </w:pPr>
      <w:r w:rsidRPr="005C436D">
        <w:rPr>
          <w:rFonts w:ascii="Times New Roman" w:hAnsi="Times New Roman"/>
          <w:b/>
          <w:color w:val="000000"/>
          <w:sz w:val="28"/>
          <w:lang w:val="ru-RU"/>
        </w:rPr>
        <w:t>Россия в 1914–1922 гг.</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Россия и мир накануне Первой мировой войны.</w:t>
      </w:r>
      <w:r w:rsidRPr="005C436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Россия в Первой мировой войне.</w:t>
      </w:r>
      <w:r w:rsidRPr="005C436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lastRenderedPageBreak/>
        <w:t>Российская революция. Февраль 1917 г.</w:t>
      </w:r>
      <w:r w:rsidRPr="005C436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Российская революция. Октябрь 1917 г.</w:t>
      </w:r>
      <w:r w:rsidRPr="005C436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Первые революционные преобразования большевиков.</w:t>
      </w:r>
      <w:r w:rsidRPr="005C436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Гражданская война.</w:t>
      </w:r>
      <w:r w:rsidRPr="005C436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Революция и Гражданская война на национальных окраинах. </w:t>
      </w:r>
      <w:r w:rsidRPr="005C436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Идеология и культура в годы Гражданской войны. </w:t>
      </w:r>
      <w:r w:rsidRPr="005C436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lastRenderedPageBreak/>
        <w:t>Наш край в 1914–1922 гг.</w:t>
      </w:r>
    </w:p>
    <w:p w:rsidR="00C6645D" w:rsidRPr="005C436D" w:rsidRDefault="00225382">
      <w:pPr>
        <w:spacing w:after="0" w:line="264" w:lineRule="auto"/>
        <w:ind w:firstLine="600"/>
        <w:jc w:val="both"/>
        <w:rPr>
          <w:lang w:val="ru-RU"/>
        </w:rPr>
      </w:pPr>
      <w:r w:rsidRPr="005C436D">
        <w:rPr>
          <w:rFonts w:ascii="Times New Roman" w:hAnsi="Times New Roman"/>
          <w:b/>
          <w:color w:val="000000"/>
          <w:sz w:val="28"/>
          <w:lang w:val="ru-RU"/>
        </w:rPr>
        <w:t>Советский Союз в 1920–1930-е гг.</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СССР в 20-е годы.</w:t>
      </w:r>
      <w:r w:rsidRPr="005C436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6645D" w:rsidRPr="005C436D" w:rsidRDefault="00225382">
      <w:pPr>
        <w:spacing w:after="0" w:line="264" w:lineRule="auto"/>
        <w:ind w:firstLine="600"/>
        <w:jc w:val="both"/>
        <w:rPr>
          <w:lang w:val="ru-RU"/>
        </w:rPr>
      </w:pPr>
      <w:r w:rsidRPr="005C436D">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C436D">
        <w:rPr>
          <w:rFonts w:ascii="Times New Roman" w:hAnsi="Times New Roman"/>
          <w:i/>
          <w:color w:val="000000"/>
          <w:sz w:val="28"/>
          <w:lang w:val="ru-RU"/>
        </w:rPr>
        <w:t xml:space="preserve"> </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«Великий перелом». Индустриализация. </w:t>
      </w:r>
      <w:r w:rsidRPr="005C436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Коллективизация сельского хозяйства. </w:t>
      </w:r>
      <w:r w:rsidRPr="005C436D">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6645D" w:rsidRPr="005C436D" w:rsidRDefault="00225382">
      <w:pPr>
        <w:spacing w:after="0" w:line="264" w:lineRule="auto"/>
        <w:ind w:firstLine="600"/>
        <w:jc w:val="both"/>
        <w:rPr>
          <w:lang w:val="ru-RU"/>
        </w:rPr>
      </w:pPr>
      <w:r w:rsidRPr="005C436D">
        <w:rPr>
          <w:rFonts w:ascii="Times New Roman" w:hAnsi="Times New Roman"/>
          <w:i/>
          <w:color w:val="000000"/>
          <w:sz w:val="28"/>
          <w:lang w:val="ru-RU"/>
        </w:rPr>
        <w:t xml:space="preserve">СССР в 30-е годы. </w:t>
      </w:r>
      <w:r w:rsidRPr="005C436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6645D" w:rsidRDefault="00225382">
      <w:pPr>
        <w:spacing w:after="0" w:line="264" w:lineRule="auto"/>
        <w:ind w:firstLine="600"/>
        <w:jc w:val="both"/>
      </w:pPr>
      <w:r w:rsidRPr="005C436D">
        <w:rPr>
          <w:rFonts w:ascii="Times New Roman" w:hAnsi="Times New Roman"/>
          <w:color w:val="000000"/>
          <w:sz w:val="28"/>
          <w:lang w:val="ru-RU"/>
        </w:rPr>
        <w:lastRenderedPageBreak/>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Власть и церковь. Культурная революция. </w:t>
      </w:r>
    </w:p>
    <w:p w:rsidR="00C6645D" w:rsidRDefault="00225382">
      <w:pPr>
        <w:spacing w:after="0" w:line="264" w:lineRule="auto"/>
        <w:ind w:firstLine="600"/>
        <w:jc w:val="both"/>
      </w:pPr>
      <w:r>
        <w:rPr>
          <w:rFonts w:ascii="Times New Roman" w:hAnsi="Times New Roman"/>
          <w:color w:val="000000"/>
          <w:sz w:val="28"/>
        </w:rPr>
        <w:t xml:space="preserve">Достижения отечественной науки в 1930-е гг. Развитие здравоохранения и образования. </w:t>
      </w:r>
    </w:p>
    <w:p w:rsidR="00C6645D" w:rsidRDefault="00225382">
      <w:pPr>
        <w:spacing w:after="0" w:line="264" w:lineRule="auto"/>
        <w:ind w:firstLine="600"/>
        <w:jc w:val="both"/>
      </w:pPr>
      <w:r>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6645D" w:rsidRDefault="00225382">
      <w:pPr>
        <w:spacing w:after="0" w:line="264" w:lineRule="auto"/>
        <w:ind w:firstLine="600"/>
        <w:jc w:val="both"/>
      </w:pPr>
      <w:r>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6645D" w:rsidRDefault="00225382">
      <w:pPr>
        <w:spacing w:after="0" w:line="264" w:lineRule="auto"/>
        <w:ind w:firstLine="600"/>
        <w:jc w:val="both"/>
      </w:pPr>
      <w:r>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6645D" w:rsidRDefault="00225382">
      <w:pPr>
        <w:spacing w:after="0" w:line="264" w:lineRule="auto"/>
        <w:ind w:firstLine="600"/>
        <w:jc w:val="both"/>
      </w:pPr>
      <w:r>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6645D" w:rsidRDefault="00225382">
      <w:pPr>
        <w:spacing w:after="0" w:line="264" w:lineRule="auto"/>
        <w:ind w:firstLine="600"/>
        <w:jc w:val="both"/>
      </w:pPr>
      <w:r>
        <w:rPr>
          <w:rFonts w:ascii="Times New Roman" w:hAnsi="Times New Roman"/>
          <w:color w:val="000000"/>
          <w:sz w:val="28"/>
        </w:rPr>
        <w:t>Повторение и обобщение по разделу «Советский Союз в 1920–1930-е гг.».</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Великая Отечественная война. 1941–1945 гг.</w:t>
      </w:r>
    </w:p>
    <w:p w:rsidR="00C6645D" w:rsidRDefault="00225382">
      <w:pPr>
        <w:spacing w:after="0" w:line="264" w:lineRule="auto"/>
        <w:ind w:firstLine="600"/>
        <w:jc w:val="both"/>
      </w:pPr>
      <w:r>
        <w:rPr>
          <w:rFonts w:ascii="Times New Roman" w:hAnsi="Times New Roman"/>
          <w:i/>
          <w:color w:val="000000"/>
          <w:sz w:val="28"/>
        </w:rPr>
        <w:t xml:space="preserve">Первый период войны. </w:t>
      </w:r>
      <w:r>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6645D" w:rsidRDefault="00225382">
      <w:pPr>
        <w:spacing w:after="0" w:line="264" w:lineRule="auto"/>
        <w:ind w:firstLine="600"/>
        <w:jc w:val="both"/>
      </w:pPr>
      <w:r>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6645D" w:rsidRDefault="00225382">
      <w:pPr>
        <w:spacing w:after="0" w:line="264" w:lineRule="auto"/>
        <w:ind w:firstLine="600"/>
        <w:jc w:val="both"/>
      </w:pPr>
      <w:r>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6645D" w:rsidRDefault="00225382">
      <w:pPr>
        <w:spacing w:after="0" w:line="264" w:lineRule="auto"/>
        <w:ind w:firstLine="600"/>
        <w:jc w:val="both"/>
      </w:pPr>
      <w:r>
        <w:rPr>
          <w:rFonts w:ascii="Times New Roman" w:hAnsi="Times New Roman"/>
          <w:i/>
          <w:color w:val="000000"/>
          <w:sz w:val="28"/>
        </w:rPr>
        <w:lastRenderedPageBreak/>
        <w:t xml:space="preserve">Коренной перелом в ходе войны. </w:t>
      </w:r>
      <w:r>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6645D" w:rsidRDefault="00225382">
      <w:pPr>
        <w:spacing w:after="0" w:line="264" w:lineRule="auto"/>
        <w:ind w:firstLine="600"/>
        <w:jc w:val="both"/>
      </w:pPr>
      <w:r>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6645D" w:rsidRDefault="00225382">
      <w:pPr>
        <w:spacing w:after="0" w:line="264" w:lineRule="auto"/>
        <w:ind w:firstLine="600"/>
        <w:jc w:val="both"/>
      </w:pPr>
      <w:r>
        <w:rPr>
          <w:rFonts w:ascii="Times New Roman" w:hAnsi="Times New Roman"/>
          <w:i/>
          <w:color w:val="000000"/>
          <w:sz w:val="28"/>
        </w:rPr>
        <w:t xml:space="preserve">«Десять сталинских ударов» и изгнание врага с территории СССР. </w:t>
      </w:r>
      <w:r>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6645D" w:rsidRDefault="00225382">
      <w:pPr>
        <w:spacing w:after="0" w:line="264" w:lineRule="auto"/>
        <w:ind w:firstLine="600"/>
        <w:jc w:val="both"/>
      </w:pPr>
      <w:r>
        <w:rPr>
          <w:rFonts w:ascii="Times New Roman" w:hAnsi="Times New Roman"/>
          <w:i/>
          <w:color w:val="000000"/>
          <w:sz w:val="28"/>
        </w:rPr>
        <w:t xml:space="preserve">Наука и культура в годы войны. </w:t>
      </w:r>
      <w:r>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6645D" w:rsidRDefault="00225382">
      <w:pPr>
        <w:spacing w:after="0" w:line="264" w:lineRule="auto"/>
        <w:ind w:firstLine="600"/>
        <w:jc w:val="both"/>
      </w:pPr>
      <w:r>
        <w:rPr>
          <w:rFonts w:ascii="Times New Roman" w:hAnsi="Times New Roman"/>
          <w:i/>
          <w:color w:val="000000"/>
          <w:sz w:val="28"/>
        </w:rPr>
        <w:t xml:space="preserve">Окончание Второй мировой войны. </w:t>
      </w:r>
      <w:r>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6645D" w:rsidRDefault="00225382">
      <w:pPr>
        <w:spacing w:after="0" w:line="264" w:lineRule="auto"/>
        <w:ind w:firstLine="600"/>
        <w:jc w:val="both"/>
      </w:pPr>
      <w:r>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6645D" w:rsidRDefault="00225382">
      <w:pPr>
        <w:spacing w:after="0" w:line="264" w:lineRule="auto"/>
        <w:ind w:firstLine="600"/>
        <w:jc w:val="both"/>
      </w:pPr>
      <w:r>
        <w:rPr>
          <w:rFonts w:ascii="Times New Roman" w:hAnsi="Times New Roman"/>
          <w:color w:val="000000"/>
          <w:sz w:val="28"/>
        </w:rPr>
        <w:t xml:space="preserve">Наш край в 1941–1945 гг. </w:t>
      </w:r>
    </w:p>
    <w:p w:rsidR="00C6645D" w:rsidRDefault="00225382">
      <w:pPr>
        <w:spacing w:after="0" w:line="264" w:lineRule="auto"/>
        <w:ind w:firstLine="600"/>
        <w:jc w:val="both"/>
      </w:pPr>
      <w:r>
        <w:rPr>
          <w:rFonts w:ascii="Times New Roman" w:hAnsi="Times New Roman"/>
          <w:color w:val="000000"/>
          <w:sz w:val="28"/>
        </w:rPr>
        <w:t>Повторение и обобщение по теме «Великая Отечественная война 1941–1945 гг.».</w:t>
      </w:r>
    </w:p>
    <w:p w:rsidR="00C6645D" w:rsidRDefault="00C6645D">
      <w:pPr>
        <w:spacing w:after="0"/>
        <w:ind w:left="120"/>
      </w:pPr>
      <w:bookmarkStart w:id="4" w:name="_Toc143611213"/>
      <w:bookmarkEnd w:id="4"/>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11 КЛАСС</w:t>
      </w:r>
    </w:p>
    <w:p w:rsidR="00C6645D" w:rsidRDefault="00C6645D">
      <w:pPr>
        <w:spacing w:after="0"/>
        <w:ind w:left="120"/>
      </w:pPr>
      <w:bookmarkStart w:id="5" w:name="_Toc143611214"/>
      <w:bookmarkEnd w:id="5"/>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ВСЕОБЩАЯ ИСТОРИЯ. 1945 ГОД – НАЧАЛО ХХI ВЕКА</w:t>
      </w:r>
    </w:p>
    <w:p w:rsidR="00C6645D" w:rsidRDefault="00225382">
      <w:pPr>
        <w:spacing w:after="0" w:line="264" w:lineRule="auto"/>
        <w:ind w:firstLine="600"/>
        <w:jc w:val="both"/>
      </w:pPr>
      <w:r>
        <w:rPr>
          <w:rFonts w:ascii="Times New Roman" w:hAnsi="Times New Roman"/>
          <w:color w:val="000000"/>
          <w:sz w:val="28"/>
        </w:rPr>
        <w:t>Мир во второй половине XX – начале XXI в. Интересы СССР, США, Великобритании и Франции в Европе и мире после войны.</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lastRenderedPageBreak/>
        <w:t>США и страны Европы во второй половине XX – начале XXI в.</w:t>
      </w:r>
    </w:p>
    <w:p w:rsidR="00C6645D" w:rsidRDefault="00225382">
      <w:pPr>
        <w:spacing w:after="0" w:line="264" w:lineRule="auto"/>
        <w:ind w:firstLine="600"/>
        <w:jc w:val="both"/>
      </w:pPr>
      <w:r>
        <w:rPr>
          <w:rFonts w:ascii="Times New Roman" w:hAnsi="Times New Roman"/>
          <w:i/>
          <w:color w:val="000000"/>
          <w:sz w:val="28"/>
        </w:rPr>
        <w:t>США и страны Западной Европы во второй половине ХХ – начале XXI в.</w:t>
      </w:r>
      <w:r>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6645D" w:rsidRDefault="00225382">
      <w:pPr>
        <w:spacing w:after="0" w:line="264" w:lineRule="auto"/>
        <w:ind w:firstLine="600"/>
        <w:jc w:val="both"/>
      </w:pPr>
      <w:r>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6645D" w:rsidRDefault="00225382">
      <w:pPr>
        <w:spacing w:after="0" w:line="264" w:lineRule="auto"/>
        <w:ind w:firstLine="600"/>
        <w:jc w:val="both"/>
      </w:pPr>
      <w:r>
        <w:rPr>
          <w:rFonts w:ascii="Times New Roman" w:hAnsi="Times New Roman"/>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rsidR="00C6645D" w:rsidRDefault="00225382">
      <w:pPr>
        <w:spacing w:after="0" w:line="264" w:lineRule="auto"/>
        <w:ind w:firstLine="600"/>
        <w:jc w:val="both"/>
      </w:pPr>
      <w:r>
        <w:rPr>
          <w:rFonts w:ascii="Times New Roman" w:hAnsi="Times New Roman"/>
          <w:i/>
          <w:color w:val="000000"/>
          <w:sz w:val="28"/>
        </w:rPr>
        <w:t>Страны Центральной и Восточной Европы во второй половине ХХ – начале ХХI в.</w:t>
      </w:r>
      <w:r>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Страны Азии, Африки и Латинской Америки во второй половине ХХ – начале XXI в.</w:t>
      </w:r>
    </w:p>
    <w:p w:rsidR="00C6645D" w:rsidRDefault="00225382">
      <w:pPr>
        <w:spacing w:after="0" w:line="264" w:lineRule="auto"/>
        <w:ind w:firstLine="600"/>
        <w:jc w:val="both"/>
      </w:pPr>
      <w:r>
        <w:rPr>
          <w:rFonts w:ascii="Times New Roman" w:hAnsi="Times New Roman"/>
          <w:i/>
          <w:color w:val="000000"/>
          <w:sz w:val="28"/>
        </w:rPr>
        <w:t>Страны Азии во второй половине ХХ – начале ХХI в.</w:t>
      </w:r>
      <w:r>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6645D" w:rsidRDefault="00225382">
      <w:pPr>
        <w:spacing w:after="0" w:line="264" w:lineRule="auto"/>
        <w:ind w:firstLine="600"/>
        <w:jc w:val="both"/>
      </w:pPr>
      <w:r>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Pr>
          <w:rFonts w:ascii="Times New Roman" w:hAnsi="Times New Roman"/>
          <w:color w:val="000000"/>
          <w:sz w:val="28"/>
        </w:rPr>
        <w:lastRenderedPageBreak/>
        <w:t xml:space="preserve">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C6645D" w:rsidRDefault="00225382">
      <w:pPr>
        <w:spacing w:after="0" w:line="264" w:lineRule="auto"/>
        <w:ind w:firstLine="600"/>
        <w:jc w:val="both"/>
      </w:pPr>
      <w:r>
        <w:rPr>
          <w:rFonts w:ascii="Times New Roman" w:hAnsi="Times New Roman"/>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6645D" w:rsidRDefault="00225382">
      <w:pPr>
        <w:spacing w:after="0" w:line="264" w:lineRule="auto"/>
        <w:ind w:firstLine="600"/>
        <w:jc w:val="both"/>
      </w:pPr>
      <w:r>
        <w:rPr>
          <w:rFonts w:ascii="Times New Roman" w:hAnsi="Times New Roman"/>
          <w:i/>
          <w:color w:val="000000"/>
          <w:sz w:val="28"/>
        </w:rPr>
        <w:t xml:space="preserve">Страны Ближнего и Среднего Востока во второй половине ХХ – начале ХХI в. </w:t>
      </w:r>
      <w:r>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6645D" w:rsidRDefault="00225382">
      <w:pPr>
        <w:spacing w:after="0" w:line="264" w:lineRule="auto"/>
        <w:ind w:firstLine="600"/>
        <w:jc w:val="both"/>
      </w:pPr>
      <w:r>
        <w:rPr>
          <w:rFonts w:ascii="Times New Roman" w:hAnsi="Times New Roman"/>
          <w:i/>
          <w:color w:val="000000"/>
          <w:sz w:val="28"/>
        </w:rPr>
        <w:t xml:space="preserve">Страны Тропической и Южной Африки. Освобождение от колониальной зависимости. </w:t>
      </w:r>
      <w:r>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6645D" w:rsidRDefault="00225382">
      <w:pPr>
        <w:spacing w:after="0" w:line="264" w:lineRule="auto"/>
        <w:ind w:firstLine="600"/>
        <w:jc w:val="both"/>
      </w:pPr>
      <w:r>
        <w:rPr>
          <w:rFonts w:ascii="Times New Roman" w:hAnsi="Times New Roman"/>
          <w:i/>
          <w:color w:val="000000"/>
          <w:sz w:val="28"/>
        </w:rPr>
        <w:t>Страны Латинской Америки во второй половине ХХ – начале ХХI в.</w:t>
      </w:r>
      <w:r>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Международные отношения во второй половине ХХ – начале ХХI в.</w:t>
      </w:r>
    </w:p>
    <w:p w:rsidR="00C6645D" w:rsidRDefault="00225382">
      <w:pPr>
        <w:spacing w:after="0" w:line="264" w:lineRule="auto"/>
        <w:ind w:firstLine="600"/>
        <w:jc w:val="both"/>
      </w:pPr>
      <w:r>
        <w:rPr>
          <w:rFonts w:ascii="Times New Roman" w:hAnsi="Times New Roman"/>
          <w:i/>
          <w:color w:val="000000"/>
          <w:sz w:val="28"/>
        </w:rPr>
        <w:t>Международные отношения в конце 1940-х – конце 1980-х гг.</w:t>
      </w:r>
      <w:r>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C6645D" w:rsidRDefault="00225382">
      <w:pPr>
        <w:spacing w:after="0" w:line="264" w:lineRule="auto"/>
        <w:ind w:firstLine="600"/>
        <w:jc w:val="both"/>
      </w:pPr>
      <w:r>
        <w:rPr>
          <w:rFonts w:ascii="Times New Roman" w:hAnsi="Times New Roman"/>
          <w:i/>
          <w:color w:val="000000"/>
          <w:sz w:val="28"/>
        </w:rPr>
        <w:t xml:space="preserve">Международные отношения в 1990-е – 2023 г. </w:t>
      </w:r>
      <w:r>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Наука и культура во второй половине ХХ – начале ХХI в.</w:t>
      </w:r>
    </w:p>
    <w:p w:rsidR="00C6645D" w:rsidRDefault="00225382">
      <w:pPr>
        <w:spacing w:after="0" w:line="264" w:lineRule="auto"/>
        <w:ind w:firstLine="600"/>
        <w:jc w:val="both"/>
      </w:pPr>
      <w:r>
        <w:rPr>
          <w:rFonts w:ascii="Times New Roman" w:hAnsi="Times New Roman"/>
          <w:i/>
          <w:color w:val="000000"/>
          <w:sz w:val="28"/>
        </w:rPr>
        <w:t xml:space="preserve">Наука и культура во второй половине ХХ в. – начале ХХI в. </w:t>
      </w:r>
      <w:r>
        <w:rPr>
          <w:rFonts w:ascii="Times New Roman" w:hAnsi="Times New Roman"/>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C6645D" w:rsidRDefault="00C6645D">
      <w:pPr>
        <w:spacing w:after="0"/>
        <w:ind w:left="120"/>
      </w:pPr>
      <w:bookmarkStart w:id="6" w:name="_Toc143611215"/>
      <w:bookmarkEnd w:id="6"/>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ИСТОРИЯ РОССИИ. 1945 ГОД – НАЧАЛО ХХI ВЕКА</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СССР в 1945–1991 гг.</w:t>
      </w:r>
    </w:p>
    <w:p w:rsidR="00C6645D" w:rsidRDefault="00225382">
      <w:pPr>
        <w:spacing w:after="0" w:line="264" w:lineRule="auto"/>
        <w:ind w:firstLine="600"/>
        <w:jc w:val="both"/>
      </w:pPr>
      <w:r>
        <w:rPr>
          <w:rFonts w:ascii="Times New Roman" w:hAnsi="Times New Roman"/>
          <w:i/>
          <w:color w:val="000000"/>
          <w:sz w:val="28"/>
        </w:rPr>
        <w:t xml:space="preserve">СССР в послевоенные годы. </w:t>
      </w:r>
      <w:r>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6645D" w:rsidRDefault="00225382">
      <w:pPr>
        <w:spacing w:after="0" w:line="264" w:lineRule="auto"/>
        <w:ind w:firstLine="600"/>
        <w:jc w:val="both"/>
      </w:pPr>
      <w:r>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6645D" w:rsidRDefault="00225382">
      <w:pPr>
        <w:spacing w:after="0" w:line="264" w:lineRule="auto"/>
        <w:ind w:firstLine="600"/>
        <w:jc w:val="both"/>
      </w:pPr>
      <w:r>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6645D" w:rsidRDefault="00225382">
      <w:pPr>
        <w:spacing w:after="0" w:line="264" w:lineRule="auto"/>
        <w:ind w:firstLine="600"/>
        <w:jc w:val="both"/>
      </w:pPr>
      <w:r>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6645D" w:rsidRDefault="00225382">
      <w:pPr>
        <w:spacing w:after="0" w:line="264" w:lineRule="auto"/>
        <w:ind w:firstLine="600"/>
        <w:jc w:val="both"/>
      </w:pPr>
      <w:r>
        <w:rPr>
          <w:rFonts w:ascii="Times New Roman" w:hAnsi="Times New Roman"/>
          <w:i/>
          <w:color w:val="000000"/>
          <w:sz w:val="28"/>
        </w:rPr>
        <w:t xml:space="preserve">СССР в 1953–1964 гг. </w:t>
      </w:r>
      <w:r>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C6645D" w:rsidRDefault="00225382">
      <w:pPr>
        <w:spacing w:after="0" w:line="264" w:lineRule="auto"/>
        <w:ind w:firstLine="600"/>
        <w:jc w:val="both"/>
      </w:pPr>
      <w:r>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6645D" w:rsidRDefault="00225382">
      <w:pPr>
        <w:spacing w:after="0" w:line="264" w:lineRule="auto"/>
        <w:ind w:firstLine="600"/>
        <w:jc w:val="both"/>
      </w:pPr>
      <w:r>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6645D" w:rsidRDefault="00225382">
      <w:pPr>
        <w:spacing w:after="0" w:line="264" w:lineRule="auto"/>
        <w:ind w:firstLine="600"/>
        <w:jc w:val="both"/>
      </w:pPr>
      <w:r>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6645D" w:rsidRDefault="00225382">
      <w:pPr>
        <w:spacing w:after="0" w:line="264" w:lineRule="auto"/>
        <w:ind w:firstLine="600"/>
        <w:jc w:val="both"/>
      </w:pPr>
      <w:r>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6645D" w:rsidRDefault="00225382">
      <w:pPr>
        <w:spacing w:after="0" w:line="264" w:lineRule="auto"/>
        <w:ind w:firstLine="600"/>
        <w:jc w:val="both"/>
      </w:pPr>
      <w:r>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6645D" w:rsidRDefault="00225382">
      <w:pPr>
        <w:spacing w:after="0" w:line="264" w:lineRule="auto"/>
        <w:ind w:firstLine="600"/>
        <w:jc w:val="both"/>
      </w:pPr>
      <w:r>
        <w:rPr>
          <w:rFonts w:ascii="Times New Roman" w:hAnsi="Times New Roman"/>
          <w:i/>
          <w:color w:val="000000"/>
          <w:sz w:val="28"/>
        </w:rPr>
        <w:t xml:space="preserve">СССР в 1964–1985 гг. </w:t>
      </w:r>
      <w:r>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6645D" w:rsidRDefault="00225382">
      <w:pPr>
        <w:spacing w:after="0" w:line="264" w:lineRule="auto"/>
        <w:ind w:firstLine="600"/>
        <w:jc w:val="both"/>
      </w:pPr>
      <w:r>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6645D" w:rsidRDefault="00225382">
      <w:pPr>
        <w:spacing w:after="0" w:line="264" w:lineRule="auto"/>
        <w:ind w:firstLine="600"/>
        <w:jc w:val="both"/>
      </w:pPr>
      <w:r>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6645D" w:rsidRDefault="00225382">
      <w:pPr>
        <w:spacing w:after="0" w:line="264" w:lineRule="auto"/>
        <w:ind w:firstLine="600"/>
        <w:jc w:val="both"/>
      </w:pPr>
      <w:r>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6645D" w:rsidRDefault="00225382">
      <w:pPr>
        <w:spacing w:after="0" w:line="264" w:lineRule="auto"/>
        <w:ind w:firstLine="600"/>
        <w:jc w:val="both"/>
      </w:pPr>
      <w:r>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C6645D" w:rsidRDefault="00225382">
      <w:pPr>
        <w:spacing w:after="0" w:line="264" w:lineRule="auto"/>
        <w:ind w:firstLine="600"/>
        <w:jc w:val="both"/>
      </w:pPr>
      <w:r>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6645D" w:rsidRDefault="00225382">
      <w:pPr>
        <w:spacing w:after="0" w:line="264" w:lineRule="auto"/>
        <w:ind w:firstLine="600"/>
        <w:jc w:val="both"/>
      </w:pPr>
      <w:r>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6645D" w:rsidRDefault="00225382">
      <w:pPr>
        <w:spacing w:after="0" w:line="264" w:lineRule="auto"/>
        <w:ind w:firstLine="600"/>
        <w:jc w:val="both"/>
      </w:pPr>
      <w:r>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6645D" w:rsidRDefault="00225382">
      <w:pPr>
        <w:spacing w:after="0" w:line="264" w:lineRule="auto"/>
        <w:ind w:firstLine="600"/>
        <w:jc w:val="both"/>
      </w:pPr>
      <w:r>
        <w:rPr>
          <w:rFonts w:ascii="Times New Roman" w:hAnsi="Times New Roman"/>
          <w:i/>
          <w:color w:val="000000"/>
          <w:sz w:val="28"/>
        </w:rPr>
        <w:t xml:space="preserve">СССР в 1985–1991 гг. </w:t>
      </w:r>
      <w:r>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6645D" w:rsidRDefault="00225382">
      <w:pPr>
        <w:spacing w:after="0" w:line="264" w:lineRule="auto"/>
        <w:ind w:firstLine="600"/>
        <w:jc w:val="both"/>
      </w:pPr>
      <w:r>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6645D" w:rsidRDefault="00225382">
      <w:pPr>
        <w:spacing w:after="0" w:line="264" w:lineRule="auto"/>
        <w:ind w:firstLine="600"/>
        <w:jc w:val="both"/>
      </w:pPr>
      <w:r>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C6645D" w:rsidRDefault="00225382">
      <w:pPr>
        <w:spacing w:after="0" w:line="264" w:lineRule="auto"/>
        <w:ind w:firstLine="600"/>
        <w:jc w:val="both"/>
      </w:pPr>
      <w:r>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6645D" w:rsidRDefault="00225382">
      <w:pPr>
        <w:spacing w:after="0" w:line="264" w:lineRule="auto"/>
        <w:ind w:firstLine="600"/>
        <w:jc w:val="both"/>
      </w:pPr>
      <w:r>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Российская Федерация в 1992 – начале 2020-х гг.</w:t>
      </w:r>
    </w:p>
    <w:p w:rsidR="00C6645D" w:rsidRDefault="00225382">
      <w:pPr>
        <w:spacing w:after="0" w:line="264" w:lineRule="auto"/>
        <w:ind w:firstLine="600"/>
        <w:jc w:val="both"/>
      </w:pPr>
      <w:r>
        <w:rPr>
          <w:rFonts w:ascii="Times New Roman" w:hAnsi="Times New Roman"/>
          <w:i/>
          <w:color w:val="000000"/>
          <w:sz w:val="28"/>
        </w:rPr>
        <w:lastRenderedPageBreak/>
        <w:t xml:space="preserve">Российская Федерация в 1990-е гг. </w:t>
      </w:r>
      <w:r>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6645D" w:rsidRDefault="00225382">
      <w:pPr>
        <w:spacing w:after="0" w:line="264" w:lineRule="auto"/>
        <w:ind w:firstLine="600"/>
        <w:jc w:val="both"/>
      </w:pPr>
      <w:r>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6645D" w:rsidRDefault="00225382">
      <w:pPr>
        <w:spacing w:after="0" w:line="264" w:lineRule="auto"/>
        <w:ind w:firstLine="600"/>
        <w:jc w:val="both"/>
      </w:pPr>
      <w:r>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6645D" w:rsidRDefault="00225382">
      <w:pPr>
        <w:spacing w:after="0" w:line="264" w:lineRule="auto"/>
        <w:ind w:firstLine="600"/>
        <w:jc w:val="both"/>
      </w:pPr>
      <w:r>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6645D" w:rsidRDefault="00225382">
      <w:pPr>
        <w:spacing w:after="0" w:line="264" w:lineRule="auto"/>
        <w:ind w:firstLine="600"/>
        <w:jc w:val="both"/>
      </w:pPr>
      <w:r>
        <w:rPr>
          <w:rFonts w:ascii="Times New Roman" w:hAnsi="Times New Roman"/>
          <w:i/>
          <w:color w:val="000000"/>
          <w:sz w:val="28"/>
        </w:rPr>
        <w:t>Россия в ХХI веке.</w:t>
      </w:r>
      <w:r>
        <w:rPr>
          <w:rFonts w:ascii="Times New Roman" w:hAnsi="Times New Roman"/>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6645D" w:rsidRDefault="00225382">
      <w:pPr>
        <w:spacing w:after="0" w:line="264" w:lineRule="auto"/>
        <w:ind w:firstLine="600"/>
        <w:jc w:val="both"/>
      </w:pPr>
      <w:r>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6645D" w:rsidRDefault="00225382">
      <w:pPr>
        <w:spacing w:after="0" w:line="264" w:lineRule="auto"/>
        <w:ind w:firstLine="600"/>
        <w:jc w:val="both"/>
      </w:pPr>
      <w:r>
        <w:rPr>
          <w:rFonts w:ascii="Times New Roman" w:hAnsi="Times New Roman"/>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w:t>
      </w:r>
      <w:r>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C6645D" w:rsidRDefault="00225382">
      <w:pPr>
        <w:spacing w:after="0" w:line="264" w:lineRule="auto"/>
        <w:ind w:firstLine="600"/>
        <w:jc w:val="both"/>
      </w:pPr>
      <w:r>
        <w:rPr>
          <w:rFonts w:ascii="Times New Roman" w:hAnsi="Times New Roman"/>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6645D" w:rsidRDefault="00225382">
      <w:pPr>
        <w:spacing w:after="0" w:line="264" w:lineRule="auto"/>
        <w:ind w:firstLine="600"/>
        <w:jc w:val="both"/>
      </w:pPr>
      <w:r>
        <w:rPr>
          <w:rFonts w:ascii="Times New Roman" w:hAnsi="Times New Roman"/>
          <w:color w:val="000000"/>
          <w:sz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6645D" w:rsidRDefault="00225382">
      <w:pPr>
        <w:spacing w:after="0" w:line="264" w:lineRule="auto"/>
        <w:ind w:firstLine="600"/>
        <w:jc w:val="both"/>
      </w:pPr>
      <w:r>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C6645D" w:rsidRDefault="00225382">
      <w:pPr>
        <w:spacing w:after="0" w:line="264" w:lineRule="auto"/>
        <w:ind w:firstLine="600"/>
        <w:jc w:val="both"/>
      </w:pPr>
      <w:r>
        <w:rPr>
          <w:rFonts w:ascii="Times New Roman" w:hAnsi="Times New Roman"/>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6645D" w:rsidRDefault="00225382">
      <w:pPr>
        <w:spacing w:after="0" w:line="264" w:lineRule="auto"/>
        <w:ind w:firstLine="600"/>
        <w:jc w:val="both"/>
      </w:pPr>
      <w:r>
        <w:rPr>
          <w:rFonts w:ascii="Times New Roman" w:hAnsi="Times New Roman"/>
          <w:color w:val="000000"/>
          <w:sz w:val="28"/>
        </w:rPr>
        <w:t>Наш край в 1992–2022 гг.</w:t>
      </w:r>
    </w:p>
    <w:p w:rsidR="00C6645D" w:rsidRDefault="00225382">
      <w:pPr>
        <w:spacing w:after="0" w:line="264" w:lineRule="auto"/>
        <w:ind w:left="120"/>
        <w:jc w:val="both"/>
      </w:pPr>
      <w:r>
        <w:rPr>
          <w:rFonts w:ascii="Times New Roman" w:hAnsi="Times New Roman"/>
          <w:color w:val="000000"/>
          <w:sz w:val="28"/>
        </w:rPr>
        <w:t>Итоговое обобщение по курсу «История России. 1945 год – начало ХХI века».</w:t>
      </w:r>
    </w:p>
    <w:p w:rsidR="00C6645D" w:rsidRDefault="00C6645D">
      <w:pPr>
        <w:sectPr w:rsidR="00C6645D">
          <w:pgSz w:w="11906" w:h="16383"/>
          <w:pgMar w:top="1134" w:right="850" w:bottom="1134" w:left="1701" w:header="720" w:footer="720" w:gutter="0"/>
          <w:cols w:space="720"/>
        </w:sectPr>
      </w:pPr>
    </w:p>
    <w:p w:rsidR="00C6645D" w:rsidRDefault="00225382">
      <w:pPr>
        <w:spacing w:after="0" w:line="264" w:lineRule="auto"/>
        <w:ind w:left="120"/>
        <w:jc w:val="both"/>
      </w:pPr>
      <w:bookmarkStart w:id="7" w:name="block-40002295"/>
      <w:bookmarkEnd w:id="2"/>
      <w:r>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ЛИЧНОСТНЫЕ РЕЗУЛЬТАТЫ</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1) гражданского воспитания:</w:t>
      </w:r>
    </w:p>
    <w:p w:rsidR="00C6645D" w:rsidRDefault="00225382">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C6645D" w:rsidRDefault="00225382">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C6645D" w:rsidRDefault="00225382">
      <w:pPr>
        <w:spacing w:after="0" w:line="264" w:lineRule="auto"/>
        <w:ind w:firstLine="600"/>
        <w:jc w:val="both"/>
      </w:pPr>
      <w:r>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6645D" w:rsidRDefault="00225382">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C6645D" w:rsidRDefault="00225382">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6645D" w:rsidRDefault="00225382">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C6645D" w:rsidRDefault="00225382">
      <w:pPr>
        <w:spacing w:after="0" w:line="264" w:lineRule="auto"/>
        <w:ind w:firstLine="600"/>
        <w:jc w:val="both"/>
      </w:pPr>
      <w:r>
        <w:rPr>
          <w:rFonts w:ascii="Times New Roman" w:hAnsi="Times New Roman"/>
          <w:color w:val="000000"/>
          <w:sz w:val="28"/>
        </w:rPr>
        <w:t>готовность к гуманитарной и волонтерской деятельности;</w:t>
      </w:r>
    </w:p>
    <w:p w:rsidR="00C6645D" w:rsidRDefault="00225382">
      <w:pPr>
        <w:spacing w:after="0" w:line="264" w:lineRule="auto"/>
        <w:ind w:left="120"/>
        <w:jc w:val="both"/>
      </w:pPr>
      <w:r>
        <w:rPr>
          <w:rFonts w:ascii="Times New Roman" w:hAnsi="Times New Roman"/>
          <w:b/>
          <w:color w:val="000000"/>
          <w:sz w:val="28"/>
        </w:rPr>
        <w:t>2) патриотического воспитания:</w:t>
      </w:r>
    </w:p>
    <w:p w:rsidR="00C6645D" w:rsidRDefault="00225382">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6645D" w:rsidRDefault="00225382">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6645D" w:rsidRDefault="00225382">
      <w:pPr>
        <w:spacing w:after="0" w:line="264" w:lineRule="auto"/>
        <w:ind w:left="120"/>
        <w:jc w:val="both"/>
      </w:pPr>
      <w:r>
        <w:rPr>
          <w:rFonts w:ascii="Times New Roman" w:hAnsi="Times New Roman"/>
          <w:b/>
          <w:color w:val="000000"/>
          <w:sz w:val="28"/>
        </w:rPr>
        <w:t>3) духовно-нравственного воспитания:</w:t>
      </w:r>
    </w:p>
    <w:p w:rsidR="00C6645D" w:rsidRDefault="00225382">
      <w:pPr>
        <w:spacing w:after="0" w:line="264" w:lineRule="auto"/>
        <w:ind w:firstLine="600"/>
        <w:jc w:val="both"/>
      </w:pPr>
      <w:r>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6645D" w:rsidRDefault="00225382">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C6645D" w:rsidRDefault="00225382">
      <w:pPr>
        <w:spacing w:after="0" w:line="264" w:lineRule="auto"/>
        <w:ind w:firstLine="600"/>
        <w:jc w:val="both"/>
      </w:pPr>
      <w:r>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6645D" w:rsidRDefault="00225382">
      <w:pPr>
        <w:spacing w:after="0" w:line="264" w:lineRule="auto"/>
        <w:ind w:left="120"/>
        <w:jc w:val="both"/>
      </w:pPr>
      <w:r>
        <w:rPr>
          <w:rFonts w:ascii="Times New Roman" w:hAnsi="Times New Roman"/>
          <w:b/>
          <w:color w:val="000000"/>
          <w:sz w:val="28"/>
        </w:rPr>
        <w:t>4) эстетического воспитания:</w:t>
      </w:r>
    </w:p>
    <w:p w:rsidR="00C6645D" w:rsidRDefault="00225382">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C6645D" w:rsidRDefault="00225382">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6645D" w:rsidRDefault="00225382">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6645D" w:rsidRDefault="00225382">
      <w:pPr>
        <w:spacing w:after="0" w:line="264" w:lineRule="auto"/>
        <w:ind w:left="120"/>
        <w:jc w:val="both"/>
      </w:pPr>
      <w:r>
        <w:rPr>
          <w:rFonts w:ascii="Times New Roman" w:hAnsi="Times New Roman"/>
          <w:b/>
          <w:color w:val="000000"/>
          <w:sz w:val="28"/>
        </w:rPr>
        <w:t>5) физического воспитания:</w:t>
      </w:r>
    </w:p>
    <w:p w:rsidR="00C6645D" w:rsidRDefault="00225382">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C6645D" w:rsidRDefault="00225382">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6645D" w:rsidRDefault="00225382">
      <w:pPr>
        <w:spacing w:after="0" w:line="264" w:lineRule="auto"/>
        <w:ind w:left="120"/>
        <w:jc w:val="both"/>
      </w:pPr>
      <w:r>
        <w:rPr>
          <w:rFonts w:ascii="Times New Roman" w:hAnsi="Times New Roman"/>
          <w:b/>
          <w:color w:val="000000"/>
          <w:sz w:val="28"/>
        </w:rPr>
        <w:t>6) трудового воспитания:</w:t>
      </w:r>
    </w:p>
    <w:p w:rsidR="00C6645D" w:rsidRDefault="00225382">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6645D" w:rsidRDefault="00225382">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6645D" w:rsidRDefault="00225382">
      <w:pPr>
        <w:spacing w:after="0" w:line="264" w:lineRule="auto"/>
        <w:ind w:firstLine="600"/>
        <w:jc w:val="both"/>
      </w:pPr>
      <w:r>
        <w:rPr>
          <w:rFonts w:ascii="Times New Roman" w:hAnsi="Times New Roman"/>
          <w:color w:val="000000"/>
          <w:sz w:val="28"/>
        </w:rPr>
        <w:t>мотивация и способность к образованию и самообразованию на протяжении всей жизни;</w:t>
      </w:r>
    </w:p>
    <w:p w:rsidR="00C6645D" w:rsidRDefault="00225382">
      <w:pPr>
        <w:spacing w:after="0" w:line="264" w:lineRule="auto"/>
        <w:ind w:left="120"/>
        <w:jc w:val="both"/>
      </w:pPr>
      <w:r>
        <w:rPr>
          <w:rFonts w:ascii="Times New Roman" w:hAnsi="Times New Roman"/>
          <w:b/>
          <w:color w:val="000000"/>
          <w:sz w:val="28"/>
        </w:rPr>
        <w:t>7) экологического воспитания:</w:t>
      </w:r>
    </w:p>
    <w:p w:rsidR="00C6645D" w:rsidRDefault="00225382">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6645D" w:rsidRDefault="00225382">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C6645D" w:rsidRDefault="00225382">
      <w:pPr>
        <w:spacing w:after="0" w:line="264" w:lineRule="auto"/>
        <w:ind w:left="120"/>
        <w:jc w:val="both"/>
      </w:pPr>
      <w:r>
        <w:rPr>
          <w:rFonts w:ascii="Times New Roman" w:hAnsi="Times New Roman"/>
          <w:b/>
          <w:color w:val="000000"/>
          <w:sz w:val="28"/>
        </w:rPr>
        <w:t>8) ценности научного познания:</w:t>
      </w:r>
    </w:p>
    <w:p w:rsidR="00C6645D" w:rsidRDefault="00225382">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6645D" w:rsidRDefault="00225382">
      <w:pPr>
        <w:spacing w:after="0" w:line="264" w:lineRule="auto"/>
        <w:ind w:firstLine="600"/>
        <w:jc w:val="both"/>
      </w:pPr>
      <w:r>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6645D" w:rsidRDefault="00225382">
      <w:pPr>
        <w:spacing w:after="0" w:line="264" w:lineRule="auto"/>
        <w:ind w:firstLine="600"/>
        <w:jc w:val="both"/>
      </w:pPr>
      <w:r>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6645D" w:rsidRDefault="00225382">
      <w:pPr>
        <w:spacing w:after="0" w:line="264" w:lineRule="auto"/>
        <w:ind w:left="120"/>
        <w:jc w:val="both"/>
      </w:pPr>
      <w:r>
        <w:rPr>
          <w:rFonts w:ascii="Times New Roman" w:hAnsi="Times New Roman"/>
          <w:b/>
          <w:color w:val="000000"/>
          <w:sz w:val="28"/>
        </w:rPr>
        <w:t>9) эмоциональный интеллект:</w:t>
      </w:r>
    </w:p>
    <w:p w:rsidR="00C6645D" w:rsidRDefault="00225382">
      <w:pPr>
        <w:spacing w:after="0" w:line="264" w:lineRule="auto"/>
        <w:ind w:firstLine="600"/>
        <w:jc w:val="both"/>
      </w:pPr>
      <w:r>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6645D" w:rsidRDefault="00C6645D">
      <w:pPr>
        <w:spacing w:after="0" w:line="264" w:lineRule="auto"/>
        <w:ind w:left="120"/>
        <w:jc w:val="both"/>
      </w:pPr>
      <w:bookmarkStart w:id="8" w:name="_Toc142487931"/>
      <w:bookmarkEnd w:id="8"/>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МЕТАПРЕДМЕТНЫЕ РЕЗУЛЬТАТЫ</w:t>
      </w:r>
    </w:p>
    <w:p w:rsidR="00C6645D" w:rsidRDefault="00C6645D">
      <w:pPr>
        <w:spacing w:after="0" w:line="264" w:lineRule="auto"/>
        <w:ind w:left="120"/>
        <w:jc w:val="both"/>
      </w:pPr>
    </w:p>
    <w:p w:rsidR="00C6645D" w:rsidRDefault="00225382">
      <w:pPr>
        <w:spacing w:after="0" w:line="264" w:lineRule="auto"/>
        <w:ind w:firstLine="600"/>
        <w:jc w:val="both"/>
      </w:pPr>
      <w:r>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C6645D" w:rsidRDefault="00225382">
      <w:pPr>
        <w:spacing w:after="0" w:line="264" w:lineRule="auto"/>
        <w:ind w:left="120"/>
        <w:jc w:val="both"/>
      </w:pPr>
      <w:r>
        <w:rPr>
          <w:rFonts w:ascii="Times New Roman" w:hAnsi="Times New Roman"/>
          <w:b/>
          <w:color w:val="000000"/>
          <w:sz w:val="28"/>
        </w:rPr>
        <w:t>Базовые логические действия:</w:t>
      </w:r>
    </w:p>
    <w:p w:rsidR="00C6645D" w:rsidRDefault="00225382">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C6645D" w:rsidRDefault="00225382">
      <w:pPr>
        <w:spacing w:after="0" w:line="264" w:lineRule="auto"/>
        <w:ind w:firstLine="600"/>
        <w:jc w:val="both"/>
      </w:pPr>
      <w:r>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C6645D" w:rsidRDefault="00225382">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C6645D" w:rsidRDefault="00225382">
      <w:pPr>
        <w:spacing w:after="0" w:line="264" w:lineRule="auto"/>
        <w:ind w:firstLine="600"/>
        <w:jc w:val="both"/>
      </w:pPr>
      <w:r>
        <w:rPr>
          <w:rFonts w:ascii="Times New Roman" w:hAnsi="Times New Roman"/>
          <w:color w:val="000000"/>
          <w:sz w:val="28"/>
        </w:rPr>
        <w:t>выявлять закономерные черты и противоречия в рассматриваемых явлениях;</w:t>
      </w:r>
    </w:p>
    <w:p w:rsidR="00C6645D" w:rsidRDefault="00225382">
      <w:pPr>
        <w:spacing w:after="0" w:line="264" w:lineRule="auto"/>
        <w:ind w:firstLine="600"/>
        <w:jc w:val="both"/>
      </w:pPr>
      <w:r>
        <w:rPr>
          <w:rFonts w:ascii="Times New Roman" w:hAnsi="Times New Roman"/>
          <w:color w:val="000000"/>
          <w:sz w:val="28"/>
        </w:rPr>
        <w:t>разрабатывать план решения проблемы с учетом анализа имеющихся ресурсов;</w:t>
      </w:r>
    </w:p>
    <w:p w:rsidR="00C6645D" w:rsidRDefault="00225382">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rsidR="00C6645D" w:rsidRDefault="0022538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6645D" w:rsidRDefault="00225382">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C6645D" w:rsidRDefault="00225382">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w:t>
      </w:r>
    </w:p>
    <w:p w:rsidR="00C6645D" w:rsidRDefault="00225382">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C6645D" w:rsidRDefault="00225382">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том числе в форме таблиц, схем); </w:t>
      </w:r>
    </w:p>
    <w:p w:rsidR="00C6645D" w:rsidRDefault="00225382">
      <w:pPr>
        <w:spacing w:after="0" w:line="264" w:lineRule="auto"/>
        <w:ind w:firstLine="600"/>
        <w:jc w:val="both"/>
      </w:pPr>
      <w:r>
        <w:rPr>
          <w:rFonts w:ascii="Times New Roman" w:hAnsi="Times New Roman"/>
          <w:color w:val="000000"/>
          <w:sz w:val="28"/>
        </w:rPr>
        <w:t xml:space="preserve">выявлять характерные признаки исторических явлений; </w:t>
      </w:r>
    </w:p>
    <w:p w:rsidR="00C6645D" w:rsidRDefault="00225382">
      <w:pPr>
        <w:spacing w:after="0" w:line="264" w:lineRule="auto"/>
        <w:ind w:firstLine="600"/>
        <w:jc w:val="both"/>
      </w:pPr>
      <w:r>
        <w:rPr>
          <w:rFonts w:ascii="Times New Roman" w:hAnsi="Times New Roman"/>
          <w:color w:val="000000"/>
          <w:sz w:val="28"/>
        </w:rPr>
        <w:t xml:space="preserve">раскрывать причинно-следственные связи событий прошлого и настоящего; </w:t>
      </w:r>
    </w:p>
    <w:p w:rsidR="00C6645D" w:rsidRDefault="00225382">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C6645D" w:rsidRDefault="00225382">
      <w:pPr>
        <w:spacing w:after="0" w:line="264" w:lineRule="auto"/>
        <w:ind w:firstLine="600"/>
        <w:jc w:val="both"/>
      </w:pPr>
      <w:r>
        <w:rPr>
          <w:rFonts w:ascii="Times New Roman" w:hAnsi="Times New Roman"/>
          <w:color w:val="000000"/>
          <w:sz w:val="28"/>
        </w:rPr>
        <w:t xml:space="preserve">формулировать и обосновывать выводы; </w:t>
      </w:r>
    </w:p>
    <w:p w:rsidR="00C6645D" w:rsidRDefault="00225382">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w:t>
      </w:r>
    </w:p>
    <w:p w:rsidR="00C6645D" w:rsidRDefault="00225382">
      <w:pPr>
        <w:spacing w:after="0" w:line="264" w:lineRule="auto"/>
        <w:ind w:firstLine="600"/>
        <w:jc w:val="both"/>
      </w:pPr>
      <w:r>
        <w:rPr>
          <w:rFonts w:ascii="Times New Roman" w:hAnsi="Times New Roman"/>
          <w:color w:val="000000"/>
          <w:sz w:val="28"/>
        </w:rPr>
        <w:t xml:space="preserve">определять новизну и обоснованность полученного результата; </w:t>
      </w:r>
    </w:p>
    <w:p w:rsidR="00C6645D" w:rsidRDefault="00225382">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C6645D" w:rsidRDefault="00225382">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C6645D" w:rsidRDefault="00225382">
      <w:pPr>
        <w:spacing w:after="0" w:line="264" w:lineRule="auto"/>
        <w:ind w:left="120"/>
        <w:jc w:val="both"/>
      </w:pPr>
      <w:r>
        <w:rPr>
          <w:rFonts w:ascii="Times New Roman" w:hAnsi="Times New Roman"/>
          <w:b/>
          <w:color w:val="000000"/>
          <w:sz w:val="28"/>
        </w:rPr>
        <w:t>Работа с информацией:</w:t>
      </w:r>
    </w:p>
    <w:p w:rsidR="00C6645D" w:rsidRDefault="00225382">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6645D" w:rsidRDefault="00225382">
      <w:pPr>
        <w:spacing w:after="0" w:line="264" w:lineRule="auto"/>
        <w:ind w:firstLine="600"/>
        <w:jc w:val="both"/>
      </w:pPr>
      <w:r>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6645D" w:rsidRDefault="00225382">
      <w:pPr>
        <w:spacing w:after="0" w:line="264" w:lineRule="auto"/>
        <w:ind w:firstLine="600"/>
        <w:jc w:val="both"/>
      </w:pPr>
      <w:r>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C6645D" w:rsidRDefault="00225382">
      <w:pPr>
        <w:spacing w:after="0" w:line="264" w:lineRule="auto"/>
        <w:ind w:firstLine="600"/>
        <w:jc w:val="both"/>
      </w:pPr>
      <w:r>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6645D" w:rsidRDefault="00225382">
      <w:pPr>
        <w:spacing w:after="0" w:line="264" w:lineRule="auto"/>
        <w:ind w:firstLine="600"/>
        <w:jc w:val="both"/>
      </w:pPr>
      <w:r>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6645D" w:rsidRDefault="00225382">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C6645D" w:rsidRDefault="00225382">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C6645D" w:rsidRDefault="00225382">
      <w:pPr>
        <w:spacing w:after="0" w:line="264" w:lineRule="auto"/>
        <w:ind w:firstLine="600"/>
        <w:jc w:val="both"/>
      </w:pPr>
      <w:r>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C6645D" w:rsidRDefault="00225382">
      <w:pPr>
        <w:spacing w:after="0" w:line="264" w:lineRule="auto"/>
        <w:ind w:firstLine="600"/>
        <w:jc w:val="both"/>
      </w:pPr>
      <w:r>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6645D" w:rsidRDefault="00225382">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C6645D" w:rsidRDefault="00225382">
      <w:pPr>
        <w:spacing w:after="0" w:line="264" w:lineRule="auto"/>
        <w:ind w:firstLine="600"/>
        <w:jc w:val="both"/>
      </w:pPr>
      <w:r>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6645D" w:rsidRDefault="00225382">
      <w:pPr>
        <w:spacing w:after="0" w:line="264" w:lineRule="auto"/>
        <w:ind w:firstLine="600"/>
        <w:jc w:val="both"/>
      </w:pPr>
      <w:r>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6645D" w:rsidRDefault="00225382">
      <w:pPr>
        <w:spacing w:after="0" w:line="264" w:lineRule="auto"/>
        <w:ind w:firstLine="600"/>
        <w:jc w:val="both"/>
      </w:pPr>
      <w:r>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6645D" w:rsidRDefault="00225382">
      <w:pPr>
        <w:spacing w:after="0" w:line="264" w:lineRule="auto"/>
        <w:ind w:left="120"/>
        <w:jc w:val="both"/>
      </w:pPr>
      <w:r>
        <w:rPr>
          <w:rFonts w:ascii="Times New Roman" w:hAnsi="Times New Roman"/>
          <w:b/>
          <w:color w:val="000000"/>
          <w:sz w:val="28"/>
        </w:rPr>
        <w:t>Совместная деятельность:</w:t>
      </w:r>
    </w:p>
    <w:p w:rsidR="00C6645D" w:rsidRDefault="00225382">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6645D" w:rsidRDefault="00225382">
      <w:pPr>
        <w:spacing w:after="0" w:line="264" w:lineRule="auto"/>
        <w:ind w:firstLine="600"/>
        <w:jc w:val="both"/>
      </w:pPr>
      <w:r>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6645D" w:rsidRDefault="00225382">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C6645D" w:rsidRDefault="00225382">
      <w:pPr>
        <w:spacing w:after="0" w:line="264" w:lineRule="auto"/>
        <w:ind w:firstLine="600"/>
        <w:jc w:val="both"/>
      </w:pPr>
      <w:r>
        <w:rPr>
          <w:rFonts w:ascii="Times New Roman" w:hAnsi="Times New Roman"/>
          <w:color w:val="000000"/>
          <w:sz w:val="28"/>
        </w:rPr>
        <w:t xml:space="preserve">проявлять творчество и инициативу в индивидуальной и командной работе; </w:t>
      </w:r>
    </w:p>
    <w:p w:rsidR="00C6645D" w:rsidRDefault="00225382">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C6645D" w:rsidRDefault="00C6645D">
      <w:pPr>
        <w:spacing w:after="0" w:line="264" w:lineRule="auto"/>
        <w:ind w:left="120"/>
        <w:jc w:val="both"/>
      </w:pPr>
      <w:bookmarkStart w:id="9" w:name="_Toc142487932"/>
      <w:bookmarkEnd w:id="9"/>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b/>
          <w:color w:val="000000"/>
          <w:sz w:val="28"/>
        </w:rPr>
        <w:t>ПРЕДМЕТНЫЕ РЕЗУЛЬТАТЫ</w:t>
      </w:r>
    </w:p>
    <w:p w:rsidR="00C6645D" w:rsidRDefault="00C6645D">
      <w:pPr>
        <w:spacing w:after="0" w:line="264" w:lineRule="auto"/>
        <w:ind w:left="120"/>
        <w:jc w:val="both"/>
      </w:pPr>
    </w:p>
    <w:p w:rsidR="00C6645D" w:rsidRDefault="00225382">
      <w:pPr>
        <w:spacing w:after="0" w:line="264" w:lineRule="auto"/>
        <w:ind w:firstLine="600"/>
        <w:jc w:val="both"/>
      </w:pPr>
      <w:r>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C6645D" w:rsidRDefault="00225382">
      <w:pPr>
        <w:spacing w:after="0" w:line="264" w:lineRule="auto"/>
        <w:ind w:firstLine="600"/>
        <w:jc w:val="both"/>
      </w:pPr>
      <w:r>
        <w:rPr>
          <w:rFonts w:ascii="Times New Roman" w:hAnsi="Times New Roman"/>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C6645D" w:rsidRDefault="00225382">
      <w:pPr>
        <w:spacing w:after="0" w:line="264" w:lineRule="auto"/>
        <w:ind w:firstLine="600"/>
        <w:jc w:val="both"/>
      </w:pPr>
      <w:r>
        <w:rPr>
          <w:rFonts w:ascii="Times New Roman" w:hAnsi="Times New Roman"/>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C6645D" w:rsidRDefault="00225382">
      <w:pPr>
        <w:spacing w:after="0" w:line="264" w:lineRule="auto"/>
        <w:ind w:firstLine="600"/>
        <w:jc w:val="both"/>
      </w:pPr>
      <w:r>
        <w:rPr>
          <w:rFonts w:ascii="Times New Roman" w:hAnsi="Times New Roman"/>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6645D" w:rsidRDefault="00225382">
      <w:pPr>
        <w:spacing w:after="0" w:line="264" w:lineRule="auto"/>
        <w:ind w:firstLine="600"/>
        <w:jc w:val="both"/>
      </w:pPr>
      <w:r>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6645D" w:rsidRDefault="00225382">
      <w:pPr>
        <w:spacing w:after="0" w:line="264" w:lineRule="auto"/>
        <w:ind w:firstLine="600"/>
        <w:jc w:val="both"/>
      </w:pPr>
      <w:r>
        <w:rPr>
          <w:rFonts w:ascii="Times New Roman" w:hAnsi="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w:t>
      </w:r>
      <w:r>
        <w:rPr>
          <w:rFonts w:ascii="Times New Roman" w:hAnsi="Times New Roman"/>
          <w:color w:val="000000"/>
          <w:sz w:val="28"/>
        </w:rP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C6645D" w:rsidRDefault="00225382">
      <w:pPr>
        <w:spacing w:after="0" w:line="264" w:lineRule="auto"/>
        <w:ind w:firstLine="600"/>
        <w:jc w:val="both"/>
      </w:pPr>
      <w:r>
        <w:rPr>
          <w:rFonts w:ascii="Times New Roman" w:hAnsi="Times New Roman"/>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6645D" w:rsidRDefault="00225382">
      <w:pPr>
        <w:spacing w:after="0" w:line="264" w:lineRule="auto"/>
        <w:ind w:firstLine="600"/>
        <w:jc w:val="both"/>
      </w:pPr>
      <w:r>
        <w:rPr>
          <w:rFonts w:ascii="Times New Roman" w:hAnsi="Times New Roman"/>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6645D" w:rsidRDefault="00225382">
      <w:pPr>
        <w:spacing w:after="0" w:line="264" w:lineRule="auto"/>
        <w:ind w:firstLine="600"/>
        <w:jc w:val="both"/>
      </w:pPr>
      <w:r>
        <w:rPr>
          <w:rFonts w:ascii="Times New Roman" w:hAnsi="Times New Roman"/>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6645D" w:rsidRDefault="00225382">
      <w:pPr>
        <w:spacing w:after="0" w:line="264" w:lineRule="auto"/>
        <w:ind w:firstLine="600"/>
        <w:jc w:val="both"/>
      </w:pPr>
      <w:r>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6645D" w:rsidRDefault="00225382">
      <w:pPr>
        <w:spacing w:after="0" w:line="264" w:lineRule="auto"/>
        <w:ind w:firstLine="600"/>
        <w:jc w:val="both"/>
      </w:pPr>
      <w:r>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6645D" w:rsidRDefault="00225382">
      <w:pPr>
        <w:spacing w:after="0" w:line="264" w:lineRule="auto"/>
        <w:ind w:firstLine="600"/>
        <w:jc w:val="both"/>
      </w:pPr>
      <w:r>
        <w:rPr>
          <w:rFonts w:ascii="Times New Roman" w:hAnsi="Times New Roman"/>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C6645D" w:rsidRDefault="00225382">
      <w:pPr>
        <w:spacing w:after="0" w:line="264" w:lineRule="auto"/>
        <w:ind w:firstLine="600"/>
        <w:jc w:val="both"/>
      </w:pPr>
      <w:r>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C6645D" w:rsidRDefault="00225382">
      <w:pPr>
        <w:spacing w:after="0" w:line="264" w:lineRule="auto"/>
        <w:ind w:firstLine="600"/>
        <w:jc w:val="both"/>
      </w:pPr>
      <w:r>
        <w:rPr>
          <w:rFonts w:ascii="Times New Roman" w:hAnsi="Times New Roman"/>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6645D" w:rsidRDefault="00C6645D">
      <w:pPr>
        <w:spacing w:after="0" w:line="264" w:lineRule="auto"/>
        <w:ind w:left="120"/>
        <w:jc w:val="both"/>
      </w:pPr>
    </w:p>
    <w:p w:rsidR="00C6645D" w:rsidRDefault="00225382">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w:t>
      </w:r>
    </w:p>
    <w:p w:rsidR="00C6645D" w:rsidRDefault="00225382">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6645D" w:rsidRDefault="00225382">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C6645D" w:rsidRDefault="00225382">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6645D" w:rsidRDefault="00225382">
      <w:pPr>
        <w:spacing w:after="0" w:line="264" w:lineRule="auto"/>
        <w:ind w:firstLine="600"/>
        <w:jc w:val="both"/>
      </w:pPr>
      <w:r>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C6645D" w:rsidRDefault="00225382">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6645D" w:rsidRDefault="00225382">
      <w:pPr>
        <w:spacing w:after="0" w:line="264" w:lineRule="auto"/>
        <w:ind w:firstLine="600"/>
        <w:jc w:val="both"/>
      </w:pPr>
      <w:r>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C6645D" w:rsidRDefault="00225382">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6645D" w:rsidRDefault="00225382">
      <w:pPr>
        <w:spacing w:after="0" w:line="264" w:lineRule="auto"/>
        <w:ind w:firstLine="600"/>
        <w:jc w:val="both"/>
      </w:pPr>
      <w:r>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C6645D" w:rsidRDefault="00225382">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C6645D" w:rsidRDefault="00225382">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6645D" w:rsidRDefault="00225382">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6645D" w:rsidRDefault="00225382">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6645D" w:rsidRDefault="00225382">
      <w:pPr>
        <w:spacing w:after="0" w:line="264" w:lineRule="auto"/>
        <w:ind w:firstLine="600"/>
        <w:jc w:val="both"/>
      </w:pPr>
      <w:r>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6645D" w:rsidRDefault="00225382">
      <w:pPr>
        <w:spacing w:after="0" w:line="264" w:lineRule="auto"/>
        <w:ind w:firstLine="600"/>
        <w:jc w:val="both"/>
      </w:pPr>
      <w:r>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6645D" w:rsidRDefault="00225382">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6645D" w:rsidRDefault="00225382">
      <w:pPr>
        <w:spacing w:after="0" w:line="264" w:lineRule="auto"/>
        <w:ind w:firstLine="600"/>
        <w:jc w:val="both"/>
      </w:pPr>
      <w:r>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6645D" w:rsidRDefault="00225382">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C6645D" w:rsidRDefault="00225382">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6645D" w:rsidRDefault="00225382">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6645D" w:rsidRDefault="00225382">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6645D" w:rsidRDefault="00225382">
      <w:pPr>
        <w:spacing w:after="0" w:line="264" w:lineRule="auto"/>
        <w:ind w:firstLine="600"/>
        <w:jc w:val="both"/>
      </w:pPr>
      <w:r>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6645D" w:rsidRDefault="00225382">
      <w:pPr>
        <w:spacing w:after="0" w:line="264" w:lineRule="auto"/>
        <w:ind w:firstLine="600"/>
        <w:jc w:val="both"/>
      </w:pPr>
      <w:r>
        <w:rPr>
          <w:rFonts w:ascii="Times New Roman" w:hAnsi="Times New Roman"/>
          <w:color w:val="000000"/>
          <w:sz w:val="28"/>
        </w:rPr>
        <w:t>на основе изучения исторического материала устанавливать исторические аналогии.</w:t>
      </w:r>
    </w:p>
    <w:p w:rsidR="00C6645D" w:rsidRDefault="00225382">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6645D" w:rsidRDefault="00225382">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6645D" w:rsidRDefault="00225382">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C6645D" w:rsidRDefault="00225382">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C6645D" w:rsidRDefault="00225382">
      <w:pPr>
        <w:spacing w:after="0" w:line="264" w:lineRule="auto"/>
        <w:ind w:firstLine="600"/>
        <w:jc w:val="both"/>
      </w:pPr>
      <w:r>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6645D" w:rsidRDefault="00225382">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6645D" w:rsidRDefault="00225382">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6645D" w:rsidRDefault="00225382">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6645D" w:rsidRDefault="00225382">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C6645D" w:rsidRDefault="00225382">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6645D" w:rsidRDefault="00225382">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6645D" w:rsidRDefault="00225382">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6645D" w:rsidRDefault="00225382">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C6645D" w:rsidRDefault="00225382">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6645D" w:rsidRDefault="00225382">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6645D" w:rsidRDefault="00225382">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6645D" w:rsidRDefault="00225382">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6645D" w:rsidRDefault="00225382">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6645D" w:rsidRDefault="00225382">
      <w:pPr>
        <w:spacing w:after="0" w:line="264" w:lineRule="auto"/>
        <w:ind w:firstLine="60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6645D" w:rsidRDefault="00225382">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6645D" w:rsidRDefault="00225382">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C6645D" w:rsidRDefault="00225382">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6645D" w:rsidRDefault="00225382">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C6645D" w:rsidRDefault="00225382">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6645D" w:rsidRDefault="00225382">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6645D" w:rsidRDefault="00225382">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6645D" w:rsidRDefault="00225382">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6645D" w:rsidRDefault="00225382">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6645D" w:rsidRDefault="00225382">
      <w:pPr>
        <w:spacing w:after="0" w:line="264" w:lineRule="auto"/>
        <w:ind w:firstLine="600"/>
        <w:jc w:val="both"/>
      </w:pPr>
      <w:r>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6645D" w:rsidRDefault="00225382">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6645D" w:rsidRDefault="00225382">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6645D" w:rsidRDefault="00225382">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6645D" w:rsidRDefault="00225382">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C6645D" w:rsidRDefault="00225382">
      <w:pPr>
        <w:spacing w:after="0" w:line="264" w:lineRule="auto"/>
        <w:ind w:left="120"/>
        <w:jc w:val="both"/>
      </w:pPr>
      <w:r>
        <w:rPr>
          <w:rFonts w:ascii="Times New Roman" w:hAnsi="Times New Roman"/>
          <w:color w:val="000000"/>
          <w:sz w:val="28"/>
        </w:rPr>
        <w:lastRenderedPageBreak/>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обучающийся получит следующие предметные результаты:</w:t>
      </w:r>
    </w:p>
    <w:p w:rsidR="00C6645D" w:rsidRDefault="00225382">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6645D" w:rsidRDefault="00225382">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называть наиболее значимые события истории России (1945 г. – начало ХХI в.), объяснять их особую значимость для истории нашей страны;</w:t>
      </w:r>
    </w:p>
    <w:p w:rsidR="00C6645D" w:rsidRDefault="00225382">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C6645D" w:rsidRDefault="00225382">
      <w:pPr>
        <w:spacing w:after="0" w:line="264" w:lineRule="auto"/>
        <w:ind w:firstLine="600"/>
        <w:jc w:val="both"/>
      </w:pPr>
      <w:r>
        <w:rPr>
          <w:rFonts w:ascii="Times New Roman" w:hAnsi="Times New Roman"/>
          <w:color w:val="000000"/>
          <w:sz w:val="28"/>
        </w:rPr>
        <w:t>используя знания по истории России и всеобщей истории (1945 г. – начало ХХI в.), выявлять попытки фальсификации истории;</w:t>
      </w:r>
    </w:p>
    <w:p w:rsidR="00C6645D" w:rsidRDefault="00225382">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C6645D" w:rsidRDefault="00225382">
      <w:pPr>
        <w:spacing w:after="0" w:line="264" w:lineRule="auto"/>
        <w:ind w:firstLine="600"/>
        <w:jc w:val="both"/>
      </w:pPr>
      <w:r>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C6645D" w:rsidRDefault="00225382">
      <w:pPr>
        <w:spacing w:after="0" w:line="264" w:lineRule="auto"/>
        <w:ind w:firstLine="600"/>
        <w:jc w:val="both"/>
      </w:pPr>
      <w:r>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lastRenderedPageBreak/>
        <w:t>называть имена наиболее выдающихся деятелей истории России (1945 г. – начало ХХI в.), события, процессы, в которых они участвовали;</w:t>
      </w:r>
    </w:p>
    <w:p w:rsidR="00C6645D" w:rsidRDefault="00225382">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C6645D" w:rsidRDefault="00225382">
      <w:pPr>
        <w:spacing w:after="0" w:line="264" w:lineRule="auto"/>
        <w:ind w:firstLine="600"/>
        <w:jc w:val="both"/>
      </w:pPr>
      <w:r>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C6645D" w:rsidRDefault="00225382">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C6645D" w:rsidRDefault="00225382">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6645D" w:rsidRDefault="00225382">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6645D" w:rsidRDefault="00225382">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6645D" w:rsidRDefault="00225382">
      <w:pPr>
        <w:spacing w:after="0" w:line="264" w:lineRule="auto"/>
        <w:ind w:firstLine="600"/>
        <w:jc w:val="both"/>
      </w:pPr>
      <w:r>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6645D" w:rsidRDefault="00225382">
      <w:pPr>
        <w:spacing w:after="0" w:line="264" w:lineRule="auto"/>
        <w:ind w:firstLine="600"/>
        <w:jc w:val="both"/>
      </w:pPr>
      <w:r>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C6645D" w:rsidRDefault="00225382">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6645D" w:rsidRDefault="00225382">
      <w:pPr>
        <w:spacing w:after="0" w:line="264" w:lineRule="auto"/>
        <w:ind w:firstLine="600"/>
        <w:jc w:val="both"/>
      </w:pPr>
      <w:r>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C6645D" w:rsidRDefault="00225382">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ХХI в.);</w:t>
      </w:r>
    </w:p>
    <w:p w:rsidR="00C6645D" w:rsidRDefault="00225382">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C6645D" w:rsidRDefault="00225382">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6645D" w:rsidRDefault="00225382">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6645D" w:rsidRDefault="00225382">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6645D" w:rsidRDefault="00225382">
      <w:pPr>
        <w:spacing w:after="0" w:line="264" w:lineRule="auto"/>
        <w:ind w:firstLine="600"/>
        <w:jc w:val="both"/>
      </w:pPr>
      <w:r>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C6645D" w:rsidRDefault="00225382">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C6645D" w:rsidRDefault="00225382">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6645D" w:rsidRDefault="00225382">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ХХI в.).</w:t>
      </w:r>
    </w:p>
    <w:p w:rsidR="00C6645D" w:rsidRDefault="00225382">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ХХI в.);</w:t>
      </w:r>
    </w:p>
    <w:p w:rsidR="00C6645D" w:rsidRDefault="00225382">
      <w:pPr>
        <w:spacing w:after="0" w:line="264" w:lineRule="auto"/>
        <w:ind w:firstLine="600"/>
        <w:jc w:val="both"/>
      </w:pPr>
      <w:r>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6645D" w:rsidRDefault="00225382">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6645D" w:rsidRDefault="00225382">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C6645D" w:rsidRDefault="00225382">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C6645D" w:rsidRDefault="00225382">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C6645D" w:rsidRDefault="00225382">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6645D" w:rsidRDefault="00225382">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6645D" w:rsidRDefault="00225382">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6645D" w:rsidRDefault="00225382">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C6645D" w:rsidRDefault="00225382">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6645D" w:rsidRDefault="00225382">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6645D" w:rsidRDefault="00225382">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C6645D" w:rsidRDefault="00225382">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6645D" w:rsidRDefault="00225382">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C6645D" w:rsidRDefault="00225382">
      <w:pPr>
        <w:spacing w:after="0" w:line="264" w:lineRule="auto"/>
        <w:ind w:firstLine="600"/>
        <w:jc w:val="both"/>
      </w:pPr>
      <w:r>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6645D" w:rsidRDefault="00225382">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C6645D" w:rsidRDefault="00225382">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C6645D" w:rsidRDefault="00225382">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C6645D" w:rsidRDefault="00225382">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C6645D" w:rsidRDefault="00225382">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C6645D" w:rsidRDefault="00225382">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C6645D" w:rsidRDefault="00225382">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6645D" w:rsidRDefault="00225382">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6645D" w:rsidRDefault="00225382">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6645D" w:rsidRDefault="00225382">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6645D" w:rsidRDefault="00225382">
      <w:pPr>
        <w:spacing w:after="0" w:line="264" w:lineRule="auto"/>
        <w:ind w:firstLine="600"/>
        <w:jc w:val="both"/>
      </w:pPr>
      <w:r>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6645D" w:rsidRDefault="00225382">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6645D" w:rsidRDefault="00225382">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C6645D" w:rsidRDefault="00225382">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C6645D" w:rsidRDefault="00225382">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C6645D" w:rsidRDefault="00225382">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C6645D" w:rsidRDefault="00225382">
      <w:pPr>
        <w:spacing w:after="0" w:line="264" w:lineRule="auto"/>
        <w:ind w:firstLine="600"/>
        <w:jc w:val="both"/>
      </w:pPr>
      <w:r>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C6645D" w:rsidRDefault="00C6645D">
      <w:pPr>
        <w:sectPr w:rsidR="00C6645D">
          <w:pgSz w:w="11906" w:h="16383"/>
          <w:pgMar w:top="1134" w:right="850" w:bottom="1134" w:left="1701" w:header="720" w:footer="720" w:gutter="0"/>
          <w:cols w:space="720"/>
        </w:sectPr>
      </w:pPr>
    </w:p>
    <w:p w:rsidR="00C6645D" w:rsidRDefault="00225382">
      <w:pPr>
        <w:spacing w:after="0"/>
        <w:ind w:left="120"/>
      </w:pPr>
      <w:bookmarkStart w:id="10" w:name="block-40002290"/>
      <w:bookmarkEnd w:id="7"/>
      <w:r>
        <w:rPr>
          <w:rFonts w:ascii="Times New Roman" w:hAnsi="Times New Roman"/>
          <w:b/>
          <w:color w:val="000000"/>
          <w:sz w:val="28"/>
        </w:rPr>
        <w:lastRenderedPageBreak/>
        <w:t xml:space="preserve"> ТЕМАТИЧЕСКОЕ ПЛАНИРОВАНИЕ </w:t>
      </w:r>
    </w:p>
    <w:p w:rsidR="00C6645D" w:rsidRDefault="002253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C6645D">
        <w:trPr>
          <w:trHeight w:val="144"/>
          <w:tblCellSpacing w:w="20" w:type="nil"/>
        </w:trPr>
        <w:tc>
          <w:tcPr>
            <w:tcW w:w="585"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 п/п </w:t>
            </w:r>
          </w:p>
          <w:p w:rsidR="00C6645D" w:rsidRDefault="00C6645D">
            <w:pPr>
              <w:spacing w:after="0"/>
              <w:ind w:left="135"/>
            </w:pPr>
          </w:p>
        </w:tc>
        <w:tc>
          <w:tcPr>
            <w:tcW w:w="2904"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Наименование разделов и тем программы </w:t>
            </w:r>
          </w:p>
          <w:p w:rsidR="00C6645D" w:rsidRDefault="00C6645D">
            <w:pPr>
              <w:spacing w:after="0"/>
              <w:ind w:left="135"/>
            </w:pPr>
          </w:p>
        </w:tc>
        <w:tc>
          <w:tcPr>
            <w:tcW w:w="0" w:type="auto"/>
            <w:gridSpan w:val="3"/>
            <w:tcMar>
              <w:top w:w="50" w:type="dxa"/>
              <w:left w:w="100" w:type="dxa"/>
            </w:tcMar>
            <w:vAlign w:val="center"/>
          </w:tcPr>
          <w:p w:rsidR="00C6645D" w:rsidRDefault="00225382">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Электронные (цифровые) образовательные ресурсы </w:t>
            </w:r>
          </w:p>
          <w:p w:rsidR="00C6645D" w:rsidRDefault="00C6645D">
            <w:pPr>
              <w:spacing w:after="0"/>
              <w:ind w:left="135"/>
            </w:pPr>
          </w:p>
        </w:tc>
      </w:tr>
      <w:tr w:rsidR="00C6645D">
        <w:trPr>
          <w:trHeight w:val="144"/>
          <w:tblCellSpacing w:w="20" w:type="nil"/>
        </w:trPr>
        <w:tc>
          <w:tcPr>
            <w:tcW w:w="0" w:type="auto"/>
            <w:vMerge/>
            <w:tcBorders>
              <w:top w:val="nil"/>
            </w:tcBorders>
            <w:tcMar>
              <w:top w:w="50" w:type="dxa"/>
              <w:left w:w="100" w:type="dxa"/>
            </w:tcMar>
          </w:tcPr>
          <w:p w:rsidR="00C6645D" w:rsidRDefault="00C6645D"/>
        </w:tc>
        <w:tc>
          <w:tcPr>
            <w:tcW w:w="0" w:type="auto"/>
            <w:vMerge/>
            <w:tcBorders>
              <w:top w:val="nil"/>
            </w:tcBorders>
            <w:tcMar>
              <w:top w:w="50" w:type="dxa"/>
              <w:left w:w="100" w:type="dxa"/>
            </w:tcMar>
          </w:tcPr>
          <w:p w:rsidR="00C6645D" w:rsidRDefault="00C6645D"/>
        </w:tc>
        <w:tc>
          <w:tcPr>
            <w:tcW w:w="973"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Всего </w:t>
            </w:r>
          </w:p>
          <w:p w:rsidR="00C6645D" w:rsidRDefault="00C6645D">
            <w:pPr>
              <w:spacing w:after="0"/>
              <w:ind w:left="135"/>
            </w:pPr>
          </w:p>
        </w:tc>
        <w:tc>
          <w:tcPr>
            <w:tcW w:w="1694"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Контрольные работы </w:t>
            </w:r>
          </w:p>
          <w:p w:rsidR="00C6645D" w:rsidRDefault="00C6645D">
            <w:pPr>
              <w:spacing w:after="0"/>
              <w:ind w:left="135"/>
            </w:pPr>
          </w:p>
        </w:tc>
        <w:tc>
          <w:tcPr>
            <w:tcW w:w="1781"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Практические работы </w:t>
            </w:r>
          </w:p>
          <w:p w:rsidR="00C6645D" w:rsidRDefault="00C6645D">
            <w:pPr>
              <w:spacing w:after="0"/>
              <w:ind w:left="135"/>
            </w:pPr>
          </w:p>
        </w:tc>
        <w:tc>
          <w:tcPr>
            <w:tcW w:w="0" w:type="auto"/>
            <w:vMerge/>
            <w:tcBorders>
              <w:top w:val="nil"/>
            </w:tcBorders>
            <w:tcMar>
              <w:top w:w="50" w:type="dxa"/>
              <w:left w:w="100" w:type="dxa"/>
            </w:tcMa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Всеобщая история. 1914—1945 гг.</w:t>
            </w:r>
          </w:p>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годы Первой мировой войны</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Страны Азии, Африки и Латинской </w:t>
            </w:r>
            <w:r>
              <w:rPr>
                <w:rFonts w:ascii="Times New Roman" w:hAnsi="Times New Roman"/>
                <w:color w:val="000000"/>
                <w:sz w:val="24"/>
              </w:rPr>
              <w:lastRenderedPageBreak/>
              <w:t>Америки в 1918 – 1930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Развитие науки и культуры в 1914 – 1930-х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 1939 – 1945 гг.</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4.1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4.2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1914 – 1945 гг.»</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5.1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курсу «Всеобщая история. 1914 – 1945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История России. 1914—1945 годы</w:t>
            </w:r>
          </w:p>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Революция и Гражданская война на национальных окраинах</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1.10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2.5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1920 – 1930-е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 гг.</w:t>
            </w:r>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https://m.edsoo.ru/3f6f6e16</w:t>
              </w:r>
            </w:hyperlink>
          </w:p>
        </w:tc>
      </w:tr>
      <w:tr w:rsidR="00C6645D">
        <w:trPr>
          <w:trHeight w:val="144"/>
          <w:tblCellSpacing w:w="20" w:type="nil"/>
        </w:trPr>
        <w:tc>
          <w:tcPr>
            <w:tcW w:w="585" w:type="dxa"/>
            <w:tcMar>
              <w:top w:w="50" w:type="dxa"/>
              <w:left w:w="100" w:type="dxa"/>
            </w:tcMar>
            <w:vAlign w:val="center"/>
          </w:tcPr>
          <w:p w:rsidR="00C6645D" w:rsidRDefault="00225382">
            <w:pPr>
              <w:spacing w:after="0"/>
            </w:pPr>
            <w:r>
              <w:rPr>
                <w:rFonts w:ascii="Times New Roman" w:hAnsi="Times New Roman"/>
                <w:color w:val="000000"/>
                <w:sz w:val="24"/>
              </w:rPr>
              <w:t>3.7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теме «Великая Отечественная война 1941 – 1945 гг.»</w:t>
            </w:r>
          </w:p>
        </w:tc>
        <w:tc>
          <w:tcPr>
            <w:tcW w:w="973"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6645D" w:rsidRDefault="00C6645D">
            <w:pPr>
              <w:spacing w:after="0"/>
              <w:ind w:left="135"/>
              <w:jc w:val="center"/>
            </w:pPr>
          </w:p>
        </w:tc>
        <w:tc>
          <w:tcPr>
            <w:tcW w:w="1781" w:type="dxa"/>
            <w:tcMar>
              <w:top w:w="50" w:type="dxa"/>
              <w:left w:w="100" w:type="dxa"/>
            </w:tcMar>
            <w:vAlign w:val="center"/>
          </w:tcPr>
          <w:p w:rsidR="00C6645D" w:rsidRDefault="00C6645D">
            <w:pPr>
              <w:spacing w:after="0"/>
              <w:ind w:left="135"/>
              <w:jc w:val="center"/>
            </w:pPr>
          </w:p>
        </w:tc>
        <w:tc>
          <w:tcPr>
            <w:tcW w:w="2633"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https://m.edsoo.ru/3f6f6e16</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68 </w:t>
            </w:r>
          </w:p>
        </w:tc>
        <w:tc>
          <w:tcPr>
            <w:tcW w:w="1694"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6645D" w:rsidRDefault="00C6645D"/>
        </w:tc>
      </w:tr>
    </w:tbl>
    <w:p w:rsidR="00C6645D" w:rsidRDefault="00C6645D">
      <w:pPr>
        <w:sectPr w:rsidR="00C6645D">
          <w:pgSz w:w="16383" w:h="11906" w:orient="landscape"/>
          <w:pgMar w:top="1134" w:right="850" w:bottom="1134" w:left="1701" w:header="720" w:footer="720" w:gutter="0"/>
          <w:cols w:space="720"/>
        </w:sectPr>
      </w:pPr>
    </w:p>
    <w:p w:rsidR="00C6645D" w:rsidRDefault="002253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C6645D">
        <w:trPr>
          <w:trHeight w:val="144"/>
          <w:tblCellSpacing w:w="20" w:type="nil"/>
        </w:trPr>
        <w:tc>
          <w:tcPr>
            <w:tcW w:w="529"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 п/п </w:t>
            </w:r>
          </w:p>
          <w:p w:rsidR="00C6645D" w:rsidRDefault="00C6645D">
            <w:pPr>
              <w:spacing w:after="0"/>
              <w:ind w:left="135"/>
            </w:pPr>
          </w:p>
        </w:tc>
        <w:tc>
          <w:tcPr>
            <w:tcW w:w="2464"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Наименование разделов и тем программы </w:t>
            </w:r>
          </w:p>
          <w:p w:rsidR="00C6645D" w:rsidRDefault="00C6645D">
            <w:pPr>
              <w:spacing w:after="0"/>
              <w:ind w:left="135"/>
            </w:pPr>
          </w:p>
        </w:tc>
        <w:tc>
          <w:tcPr>
            <w:tcW w:w="0" w:type="auto"/>
            <w:gridSpan w:val="3"/>
            <w:tcMar>
              <w:top w:w="50" w:type="dxa"/>
              <w:left w:w="100" w:type="dxa"/>
            </w:tcMar>
            <w:vAlign w:val="center"/>
          </w:tcPr>
          <w:p w:rsidR="00C6645D" w:rsidRDefault="0022538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Электронные (цифровые) образовательные ресурсы </w:t>
            </w:r>
          </w:p>
          <w:p w:rsidR="00C6645D" w:rsidRDefault="00C6645D">
            <w:pPr>
              <w:spacing w:after="0"/>
              <w:ind w:left="135"/>
            </w:pPr>
          </w:p>
        </w:tc>
      </w:tr>
      <w:tr w:rsidR="00C6645D">
        <w:trPr>
          <w:trHeight w:val="144"/>
          <w:tblCellSpacing w:w="20" w:type="nil"/>
        </w:trPr>
        <w:tc>
          <w:tcPr>
            <w:tcW w:w="0" w:type="auto"/>
            <w:vMerge/>
            <w:tcBorders>
              <w:top w:val="nil"/>
            </w:tcBorders>
            <w:tcMar>
              <w:top w:w="50" w:type="dxa"/>
              <w:left w:w="100" w:type="dxa"/>
            </w:tcMar>
          </w:tcPr>
          <w:p w:rsidR="00C6645D" w:rsidRDefault="00C6645D"/>
        </w:tc>
        <w:tc>
          <w:tcPr>
            <w:tcW w:w="0" w:type="auto"/>
            <w:vMerge/>
            <w:tcBorders>
              <w:top w:val="nil"/>
            </w:tcBorders>
            <w:tcMar>
              <w:top w:w="50" w:type="dxa"/>
              <w:left w:w="100" w:type="dxa"/>
            </w:tcMar>
          </w:tcPr>
          <w:p w:rsidR="00C6645D" w:rsidRDefault="00C6645D"/>
        </w:tc>
        <w:tc>
          <w:tcPr>
            <w:tcW w:w="1028"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Всего </w:t>
            </w:r>
          </w:p>
          <w:p w:rsidR="00C6645D" w:rsidRDefault="00C6645D">
            <w:pPr>
              <w:spacing w:after="0"/>
              <w:ind w:left="135"/>
            </w:pPr>
          </w:p>
        </w:tc>
        <w:tc>
          <w:tcPr>
            <w:tcW w:w="1759"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Контрольные работы </w:t>
            </w:r>
          </w:p>
          <w:p w:rsidR="00C6645D" w:rsidRDefault="00C6645D">
            <w:pPr>
              <w:spacing w:after="0"/>
              <w:ind w:left="135"/>
            </w:pPr>
          </w:p>
        </w:tc>
        <w:tc>
          <w:tcPr>
            <w:tcW w:w="1841"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Практические работы </w:t>
            </w:r>
          </w:p>
          <w:p w:rsidR="00C6645D" w:rsidRDefault="00C6645D">
            <w:pPr>
              <w:spacing w:after="0"/>
              <w:ind w:left="135"/>
            </w:pPr>
          </w:p>
        </w:tc>
        <w:tc>
          <w:tcPr>
            <w:tcW w:w="0" w:type="auto"/>
            <w:vMerge/>
            <w:tcBorders>
              <w:top w:val="nil"/>
            </w:tcBorders>
            <w:tcMar>
              <w:top w:w="50" w:type="dxa"/>
              <w:left w:w="100" w:type="dxa"/>
            </w:tcMa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Всеобщая история. 1945 год — начало XXI века</w:t>
            </w:r>
          </w:p>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 Мир во второй половине XX в. – начале XXI в.</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1.1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 Мир во второй половине XX в. – начале XXI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США и страны Европы во второй половине XX в. – начале XXI в.</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США и страны Западной Европы во второй половине ХХ – начале XXI вв.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2.2</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Страны Азии, Африки и Латинской Америки во второй половине ХХ в. - начале XXI в.</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Азии во второй половине ХХ в. – начале ХХI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3.2</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Ближнего и Среднего Востока во второй половине ХХ в. – начале ХХI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3.3</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Страны Тропической и Южной Африки. 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Латинской Америки во второй половине ХХ – начале ХХI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3.5</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Международные отношения во второй половине ХХ – начале ХХI в.</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4.1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4.2</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Наука и культура во второй половине ХХ в. – начале ХХI в.</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5.1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Наука и культура во второй половине ХХ в. – начале ХХI в.</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5.2</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1945 год — начало XXI века»</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6.1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Повторение и обобщение по курсу «Всеобщая история. 1945 год — начало XXI века»</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lastRenderedPageBreak/>
              <w:t>История России. 1945 год – начало ХХI века</w:t>
            </w:r>
          </w:p>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1.1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2.2</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2.3</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2.4</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2.5</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2.6</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Российская Федерация в 1992 – начале 2020-х гг.</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3.2</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3.3</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https://m.edsoo.ru/38e9087b</w:t>
              </w:r>
            </w:hyperlink>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3.4</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Повторение и обобщение по теме </w:t>
            </w:r>
            <w:r>
              <w:rPr>
                <w:rFonts w:ascii="Times New Roman" w:hAnsi="Times New Roman"/>
                <w:color w:val="000000"/>
                <w:sz w:val="24"/>
              </w:rPr>
              <w:lastRenderedPageBreak/>
              <w:t>«Российская Федерация в 1992 – начале 2020-х гг.»</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6"/>
            <w:tcMar>
              <w:top w:w="50" w:type="dxa"/>
              <w:left w:w="100" w:type="dxa"/>
            </w:tcMar>
            <w:vAlign w:val="center"/>
          </w:tcPr>
          <w:p w:rsidR="00C6645D" w:rsidRDefault="0022538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6645D">
        <w:trPr>
          <w:trHeight w:val="144"/>
          <w:tblCellSpacing w:w="20" w:type="nil"/>
        </w:trPr>
        <w:tc>
          <w:tcPr>
            <w:tcW w:w="529" w:type="dxa"/>
            <w:tcMar>
              <w:top w:w="50" w:type="dxa"/>
              <w:left w:w="100" w:type="dxa"/>
            </w:tcMar>
            <w:vAlign w:val="center"/>
          </w:tcPr>
          <w:p w:rsidR="00C6645D" w:rsidRDefault="00225382">
            <w:pPr>
              <w:spacing w:after="0"/>
            </w:pPr>
            <w:r>
              <w:rPr>
                <w:rFonts w:ascii="Times New Roman" w:hAnsi="Times New Roman"/>
                <w:color w:val="000000"/>
                <w:sz w:val="24"/>
              </w:rPr>
              <w:t>4.1</w:t>
            </w:r>
          </w:p>
        </w:tc>
        <w:tc>
          <w:tcPr>
            <w:tcW w:w="2464" w:type="dxa"/>
            <w:tcMar>
              <w:top w:w="50" w:type="dxa"/>
              <w:left w:w="100" w:type="dxa"/>
            </w:tcMar>
            <w:vAlign w:val="center"/>
          </w:tcPr>
          <w:p w:rsidR="00C6645D" w:rsidRDefault="00225382">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6645D" w:rsidRDefault="00C6645D">
            <w:pPr>
              <w:spacing w:after="0"/>
              <w:ind w:left="135"/>
              <w:jc w:val="center"/>
            </w:pPr>
          </w:p>
        </w:tc>
        <w:tc>
          <w:tcPr>
            <w:tcW w:w="1841" w:type="dxa"/>
            <w:tcMar>
              <w:top w:w="50" w:type="dxa"/>
              <w:left w:w="100" w:type="dxa"/>
            </w:tcMar>
            <w:vAlign w:val="center"/>
          </w:tcPr>
          <w:p w:rsidR="00C6645D" w:rsidRDefault="00C6645D">
            <w:pPr>
              <w:spacing w:after="0"/>
              <w:ind w:left="135"/>
              <w:jc w:val="center"/>
            </w:pPr>
          </w:p>
        </w:tc>
        <w:tc>
          <w:tcPr>
            <w:tcW w:w="278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https://m.edsoo.ru/38e9087b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645D" w:rsidRDefault="00C6645D"/>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68 </w:t>
            </w:r>
          </w:p>
        </w:tc>
        <w:tc>
          <w:tcPr>
            <w:tcW w:w="17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6645D" w:rsidRDefault="00C6645D"/>
        </w:tc>
      </w:tr>
    </w:tbl>
    <w:p w:rsidR="00C6645D" w:rsidRDefault="00C6645D">
      <w:pPr>
        <w:sectPr w:rsidR="00C6645D">
          <w:pgSz w:w="16383" w:h="11906" w:orient="landscape"/>
          <w:pgMar w:top="1134" w:right="850" w:bottom="1134" w:left="1701" w:header="720" w:footer="720" w:gutter="0"/>
          <w:cols w:space="720"/>
        </w:sectPr>
      </w:pPr>
    </w:p>
    <w:p w:rsidR="00C6645D" w:rsidRDefault="00C6645D">
      <w:pPr>
        <w:sectPr w:rsidR="00C6645D">
          <w:pgSz w:w="16383" w:h="11906" w:orient="landscape"/>
          <w:pgMar w:top="1134" w:right="850" w:bottom="1134" w:left="1701" w:header="720" w:footer="720" w:gutter="0"/>
          <w:cols w:space="720"/>
        </w:sectPr>
      </w:pPr>
    </w:p>
    <w:p w:rsidR="00C6645D" w:rsidRDefault="00225382">
      <w:pPr>
        <w:spacing w:after="0"/>
        <w:ind w:left="120"/>
      </w:pPr>
      <w:bookmarkStart w:id="11" w:name="block-40002294"/>
      <w:bookmarkEnd w:id="10"/>
      <w:r>
        <w:rPr>
          <w:rFonts w:ascii="Times New Roman" w:hAnsi="Times New Roman"/>
          <w:b/>
          <w:color w:val="000000"/>
          <w:sz w:val="28"/>
        </w:rPr>
        <w:lastRenderedPageBreak/>
        <w:t xml:space="preserve"> ПОУРОЧНОЕ ПЛАНИРОВАНИЕ </w:t>
      </w:r>
    </w:p>
    <w:p w:rsidR="00C6645D" w:rsidRDefault="002253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C6645D">
        <w:trPr>
          <w:trHeight w:val="144"/>
          <w:tblCellSpacing w:w="20" w:type="nil"/>
        </w:trPr>
        <w:tc>
          <w:tcPr>
            <w:tcW w:w="394"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 п/п </w:t>
            </w:r>
          </w:p>
          <w:p w:rsidR="00C6645D" w:rsidRDefault="00C6645D">
            <w:pPr>
              <w:spacing w:after="0"/>
              <w:ind w:left="135"/>
            </w:pPr>
          </w:p>
        </w:tc>
        <w:tc>
          <w:tcPr>
            <w:tcW w:w="2904"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Тема урока </w:t>
            </w:r>
          </w:p>
          <w:p w:rsidR="00C6645D" w:rsidRDefault="00C6645D">
            <w:pPr>
              <w:spacing w:after="0"/>
              <w:ind w:left="135"/>
            </w:pPr>
          </w:p>
        </w:tc>
        <w:tc>
          <w:tcPr>
            <w:tcW w:w="0" w:type="auto"/>
            <w:gridSpan w:val="3"/>
            <w:tcMar>
              <w:top w:w="50" w:type="dxa"/>
              <w:left w:w="100" w:type="dxa"/>
            </w:tcMar>
            <w:vAlign w:val="center"/>
          </w:tcPr>
          <w:p w:rsidR="00C6645D" w:rsidRDefault="00225382">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Дата изучения </w:t>
            </w:r>
          </w:p>
          <w:p w:rsidR="00C6645D" w:rsidRDefault="00C6645D">
            <w:pPr>
              <w:spacing w:after="0"/>
              <w:ind w:left="135"/>
            </w:pPr>
          </w:p>
        </w:tc>
        <w:tc>
          <w:tcPr>
            <w:tcW w:w="2011"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Электронные цифровые образовательные ресурсы </w:t>
            </w:r>
          </w:p>
          <w:p w:rsidR="00C6645D" w:rsidRDefault="00C6645D">
            <w:pPr>
              <w:spacing w:after="0"/>
              <w:ind w:left="135"/>
            </w:pPr>
          </w:p>
        </w:tc>
      </w:tr>
      <w:tr w:rsidR="00C6645D">
        <w:trPr>
          <w:trHeight w:val="144"/>
          <w:tblCellSpacing w:w="20" w:type="nil"/>
        </w:trPr>
        <w:tc>
          <w:tcPr>
            <w:tcW w:w="0" w:type="auto"/>
            <w:vMerge/>
            <w:tcBorders>
              <w:top w:val="nil"/>
            </w:tcBorders>
            <w:tcMar>
              <w:top w:w="50" w:type="dxa"/>
              <w:left w:w="100" w:type="dxa"/>
            </w:tcMar>
          </w:tcPr>
          <w:p w:rsidR="00C6645D" w:rsidRDefault="00C6645D"/>
        </w:tc>
        <w:tc>
          <w:tcPr>
            <w:tcW w:w="0" w:type="auto"/>
            <w:vMerge/>
            <w:tcBorders>
              <w:top w:val="nil"/>
            </w:tcBorders>
            <w:tcMar>
              <w:top w:w="50" w:type="dxa"/>
              <w:left w:w="100" w:type="dxa"/>
            </w:tcMar>
          </w:tcPr>
          <w:p w:rsidR="00C6645D" w:rsidRDefault="00C6645D"/>
        </w:tc>
        <w:tc>
          <w:tcPr>
            <w:tcW w:w="859"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Всего </w:t>
            </w:r>
          </w:p>
          <w:p w:rsidR="00C6645D" w:rsidRDefault="00C6645D">
            <w:pPr>
              <w:spacing w:after="0"/>
              <w:ind w:left="135"/>
            </w:pPr>
          </w:p>
        </w:tc>
        <w:tc>
          <w:tcPr>
            <w:tcW w:w="1562"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Контрольные работы </w:t>
            </w:r>
          </w:p>
          <w:p w:rsidR="00C6645D" w:rsidRDefault="00C6645D">
            <w:pPr>
              <w:spacing w:after="0"/>
              <w:ind w:left="135"/>
            </w:pPr>
          </w:p>
        </w:tc>
        <w:tc>
          <w:tcPr>
            <w:tcW w:w="1659"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Практические работы </w:t>
            </w:r>
          </w:p>
          <w:p w:rsidR="00C6645D" w:rsidRDefault="00C6645D">
            <w:pPr>
              <w:spacing w:after="0"/>
              <w:ind w:left="135"/>
            </w:pPr>
          </w:p>
        </w:tc>
        <w:tc>
          <w:tcPr>
            <w:tcW w:w="0" w:type="auto"/>
            <w:vMerge/>
            <w:tcBorders>
              <w:top w:val="nil"/>
            </w:tcBorders>
            <w:tcMar>
              <w:top w:w="50" w:type="dxa"/>
              <w:left w:w="100" w:type="dxa"/>
            </w:tcMar>
          </w:tcPr>
          <w:p w:rsidR="00C6645D" w:rsidRDefault="00C6645D"/>
        </w:tc>
        <w:tc>
          <w:tcPr>
            <w:tcW w:w="0" w:type="auto"/>
            <w:vMerge/>
            <w:tcBorders>
              <w:top w:val="nil"/>
            </w:tcBorders>
            <w:tcMar>
              <w:top w:w="50" w:type="dxa"/>
              <w:left w:w="100" w:type="dxa"/>
            </w:tcMar>
          </w:tcPr>
          <w:p w:rsidR="00C6645D" w:rsidRDefault="00C6645D"/>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 во Всеобщую историю начала ХХ в.</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https://m.edsoo.ru/72adbc56</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Мир накануне Первой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https://m.edsoo.ru/fd2cf918</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Первая мировая война. 1914 – 1918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https://m.edsoo.ru/d94f9476</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https://m.edsoo.ru/0fee764e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https://m.edsoo.ru/12a995b4</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Версальско-Вашингтонская система международных отношений</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https://m.edsoo.ru/065bc98a</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Европы и Северной Америки в 1920-е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https://m.edsoo.ru/b58c5429</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Итальянский фашизм. Авторитарные режимы в Европе.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https://m.edsoo.ru/ebed881b</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Великая депрессия. Преобразования Ф. Рузвельта в </w:t>
            </w:r>
            <w:r>
              <w:rPr>
                <w:rFonts w:ascii="Times New Roman" w:hAnsi="Times New Roman"/>
                <w:color w:val="000000"/>
                <w:sz w:val="24"/>
              </w:rPr>
              <w:lastRenderedPageBreak/>
              <w:t>США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https://m.edsoo.ru/15c39e49</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Германский нацизм. Нарастание агрессии в мире.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https://m.edsoo.ru/aa8065a2</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Рост международной напряженности в 1930-е гг. Гражданская война в Испании</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https://m.edsoo.ru/45676655</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https://m.edsoo.ru/99fe1447</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https://m.edsoo.ru/46c1623d</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https://m.edsoo.ru/97ef3080</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1930-е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https://m.edsoo.ru/5287340e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https://m.edsoo.ru/6a1c6519</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https://m.edsoo.ru/647a76d5</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теме «Мир в 1918 – 1938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https://m.edsoo.ru/3aa5363f</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19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Начальный период Второй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https://m.edsoo.ru/40a4e3d6</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Начало Великой Отечественной войны и войны на Тихом океане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https://m.edsoo.ru/3f4a874e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Коренной перелом во Второй мировой войне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https://m.edsoo.ru/c1c9736e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Разгром Германии, Японии и их союзников</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https://m.edsoo.ru/5305231e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курсу «Всеобщая история. 1914 – 1945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https://m.edsoo.ru/923d8abc</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 в Историю России начала ХХ в.</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https://m.edsoo.ru/ff8d61e0</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Россия и мир накануне Первой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https://m.edsoo.ru/66c4b511</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армия на фронтах Первой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https://m.edsoo.ru/efb46d82</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https://m.edsoo.ru/aee35c4d</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https://m.edsoo.ru/ee5d8232</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29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https://m.edsoo.ru/71c94a0a</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https://m.edsoo.ru/5d948ff7</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https://m.edsoo.ru/dbbc76be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Гражданская война: истоки и основные участники.</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https://m.edsoo.ru/875534da</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https://m.edsoo.ru/c9b0ebd4</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Революция и Гражданская война на национальных окраинах</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https://m.edsoo.ru/eb5149ca</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https://m.edsoo.ru/d0b5d65c</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https://m.edsoo.ru/4c5e876c</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 обобщающий урок по теме «Россия в 1914 – 1922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https://m.edsoo.ru/ccc51891</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Экономический и политический кризис начала 1920-х гг. Переход к нэпу</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https://m.edsoo.ru/f0ac839f</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39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Экономическое и социальное развитие в годы нэпа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https://m.edsoo.ru/4a40eb25</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Образование СССР. Национальная политика в 1920-е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https://m.edsoo.ru/ee4bc0b5</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Политическое развитие в 1920-е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https://m.edsoo.ru/8d54520c</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Международное положение и внешняя политика СССР в 1920-е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https://m.edsoo.ru/a1068289</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Культурное пространство советского общества в 1920-е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https://m.edsoo.ru/d9b67dc8</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https://m.edsoo.ru/1935e8cf</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https://m.edsoo.ru/12e69951</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Политическая система и национальная политика СССР в 1930-е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https://m.edsoo.ru/317031d3</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https://m.edsoo.ru/23e9aa99</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Развитие науки, образования, здравоохранения в 1930-е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https://m.edsoo.ru/1e8f0186</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49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https://m.edsoo.ru/a67ea81d</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Повседневная жизнь населения в 1930-е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https://m.edsoo.ru/bc57fa8e</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СССР и мировое сообщество в 1929 – 1939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https://m.edsoo.ru/7bddf4b9</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СССР накануне Великой Отечественной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https://m.edsoo.ru/71467821</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1920 – 1930-е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https://m.edsoo.ru/932fac30</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https://m.edsoo.ru/7e24a0c3</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https://m.edsoo.ru/b01d2dd5</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Битва за Москву и блокада Ленинграда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https://m.edsoo.ru/cb9c9675</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https://m.edsoo.ru/191a2157</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https://m.edsoo.ru/b9c9adff</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59</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Сталинградская битва. Начало коренного перелома в ходе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https://m.edsoo.ru/967ec97f</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60</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Курская битва. Завершение коренного перелома</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https://m.edsoo.ru/a0a71abd</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61</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«Десять сталинских ударов» и изгнание врага с территории СССР</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https://m.edsoo.ru/cdae8641</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62</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Наука и культура в годы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https://m.edsoo.ru/3c65683c</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63</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https://m.edsoo.ru/0ec71bac</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64</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https://m.edsoo.ru/38ed8040</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65</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Война с Японией. Окончание Второй мировой войны</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https://m.edsoo.ru/a08379e1</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66</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Окончание Второй мировой войны. Итоги и уроки.</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https://m.edsoo.ru/f9fafc2b</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67</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https://m.edsoo.ru/c2289528</w:t>
              </w:r>
            </w:hyperlink>
          </w:p>
        </w:tc>
      </w:tr>
      <w:tr w:rsidR="00C6645D">
        <w:trPr>
          <w:trHeight w:val="144"/>
          <w:tblCellSpacing w:w="20" w:type="nil"/>
        </w:trPr>
        <w:tc>
          <w:tcPr>
            <w:tcW w:w="394" w:type="dxa"/>
            <w:tcMar>
              <w:top w:w="50" w:type="dxa"/>
              <w:left w:w="100" w:type="dxa"/>
            </w:tcMar>
            <w:vAlign w:val="center"/>
          </w:tcPr>
          <w:p w:rsidR="00C6645D" w:rsidRDefault="00225382">
            <w:pPr>
              <w:spacing w:after="0"/>
            </w:pPr>
            <w:r>
              <w:rPr>
                <w:rFonts w:ascii="Times New Roman" w:hAnsi="Times New Roman"/>
                <w:color w:val="000000"/>
                <w:sz w:val="24"/>
              </w:rPr>
              <w:t>68</w:t>
            </w:r>
          </w:p>
        </w:tc>
        <w:tc>
          <w:tcPr>
            <w:tcW w:w="2904"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Повторительно-обобщающий </w:t>
            </w:r>
            <w:r>
              <w:rPr>
                <w:rFonts w:ascii="Times New Roman" w:hAnsi="Times New Roman"/>
                <w:color w:val="000000"/>
                <w:sz w:val="24"/>
              </w:rPr>
              <w:lastRenderedPageBreak/>
              <w:t>урок по теме «Великая Отечественная война 1941 – 1945 гг.»</w:t>
            </w:r>
          </w:p>
        </w:tc>
        <w:tc>
          <w:tcPr>
            <w:tcW w:w="8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6645D" w:rsidRDefault="00C6645D">
            <w:pPr>
              <w:spacing w:after="0"/>
              <w:ind w:left="135"/>
              <w:jc w:val="center"/>
            </w:pPr>
          </w:p>
        </w:tc>
        <w:tc>
          <w:tcPr>
            <w:tcW w:w="1659" w:type="dxa"/>
            <w:tcMar>
              <w:top w:w="50" w:type="dxa"/>
              <w:left w:w="100" w:type="dxa"/>
            </w:tcMar>
            <w:vAlign w:val="center"/>
          </w:tcPr>
          <w:p w:rsidR="00C6645D" w:rsidRDefault="00C6645D">
            <w:pPr>
              <w:spacing w:after="0"/>
              <w:ind w:left="135"/>
              <w:jc w:val="center"/>
            </w:pPr>
          </w:p>
        </w:tc>
        <w:tc>
          <w:tcPr>
            <w:tcW w:w="1180" w:type="dxa"/>
            <w:tcMar>
              <w:top w:w="50" w:type="dxa"/>
              <w:left w:w="100" w:type="dxa"/>
            </w:tcMar>
            <w:vAlign w:val="center"/>
          </w:tcPr>
          <w:p w:rsidR="00C6645D" w:rsidRDefault="00C6645D">
            <w:pPr>
              <w:spacing w:after="0"/>
              <w:ind w:left="135"/>
            </w:pPr>
          </w:p>
        </w:tc>
        <w:tc>
          <w:tcPr>
            <w:tcW w:w="2011"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https://m.edsoo.ru/e4f4d8eb</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lastRenderedPageBreak/>
              <w:t>ОБЩЕЕ КОЛИЧЕСТВО ЧАСОВ ПО ПРОГРАММЕ</w:t>
            </w:r>
          </w:p>
        </w:tc>
        <w:tc>
          <w:tcPr>
            <w:tcW w:w="1350"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645D" w:rsidRDefault="00C6645D"/>
        </w:tc>
      </w:tr>
    </w:tbl>
    <w:p w:rsidR="00C6645D" w:rsidRDefault="00C6645D">
      <w:pPr>
        <w:sectPr w:rsidR="00C6645D">
          <w:pgSz w:w="16383" w:h="11906" w:orient="landscape"/>
          <w:pgMar w:top="1134" w:right="850" w:bottom="1134" w:left="1701" w:header="720" w:footer="720" w:gutter="0"/>
          <w:cols w:space="720"/>
        </w:sectPr>
      </w:pPr>
    </w:p>
    <w:p w:rsidR="00C6645D" w:rsidRDefault="002253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C6645D">
        <w:trPr>
          <w:trHeight w:val="144"/>
          <w:tblCellSpacing w:w="20" w:type="nil"/>
        </w:trPr>
        <w:tc>
          <w:tcPr>
            <w:tcW w:w="389"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 п/п </w:t>
            </w:r>
          </w:p>
          <w:p w:rsidR="00C6645D" w:rsidRDefault="00C6645D">
            <w:pPr>
              <w:spacing w:after="0"/>
              <w:ind w:left="135"/>
            </w:pPr>
          </w:p>
        </w:tc>
        <w:tc>
          <w:tcPr>
            <w:tcW w:w="2992"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Тема урока </w:t>
            </w:r>
          </w:p>
          <w:p w:rsidR="00C6645D" w:rsidRDefault="00C6645D">
            <w:pPr>
              <w:spacing w:after="0"/>
              <w:ind w:left="135"/>
            </w:pPr>
          </w:p>
        </w:tc>
        <w:tc>
          <w:tcPr>
            <w:tcW w:w="0" w:type="auto"/>
            <w:gridSpan w:val="3"/>
            <w:tcMar>
              <w:top w:w="50" w:type="dxa"/>
              <w:left w:w="100" w:type="dxa"/>
            </w:tcMar>
            <w:vAlign w:val="center"/>
          </w:tcPr>
          <w:p w:rsidR="00C6645D" w:rsidRDefault="00225382">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Дата изучения </w:t>
            </w:r>
          </w:p>
          <w:p w:rsidR="00C6645D" w:rsidRDefault="00C6645D">
            <w:pPr>
              <w:spacing w:after="0"/>
              <w:ind w:left="135"/>
            </w:pPr>
          </w:p>
        </w:tc>
        <w:tc>
          <w:tcPr>
            <w:tcW w:w="1999" w:type="dxa"/>
            <w:vMerge w:val="restart"/>
            <w:tcMar>
              <w:top w:w="50" w:type="dxa"/>
              <w:left w:w="100" w:type="dxa"/>
            </w:tcMar>
            <w:vAlign w:val="center"/>
          </w:tcPr>
          <w:p w:rsidR="00C6645D" w:rsidRDefault="00225382">
            <w:pPr>
              <w:spacing w:after="0"/>
              <w:ind w:left="135"/>
            </w:pPr>
            <w:r>
              <w:rPr>
                <w:rFonts w:ascii="Times New Roman" w:hAnsi="Times New Roman"/>
                <w:b/>
                <w:color w:val="000000"/>
                <w:sz w:val="24"/>
              </w:rPr>
              <w:t xml:space="preserve">Электронные цифровые образовательные ресурсы </w:t>
            </w:r>
          </w:p>
          <w:p w:rsidR="00C6645D" w:rsidRDefault="00C6645D">
            <w:pPr>
              <w:spacing w:after="0"/>
              <w:ind w:left="135"/>
            </w:pPr>
          </w:p>
        </w:tc>
      </w:tr>
      <w:tr w:rsidR="00C6645D">
        <w:trPr>
          <w:trHeight w:val="144"/>
          <w:tblCellSpacing w:w="20" w:type="nil"/>
        </w:trPr>
        <w:tc>
          <w:tcPr>
            <w:tcW w:w="0" w:type="auto"/>
            <w:vMerge/>
            <w:tcBorders>
              <w:top w:val="nil"/>
            </w:tcBorders>
            <w:tcMar>
              <w:top w:w="50" w:type="dxa"/>
              <w:left w:w="100" w:type="dxa"/>
            </w:tcMar>
          </w:tcPr>
          <w:p w:rsidR="00C6645D" w:rsidRDefault="00C6645D"/>
        </w:tc>
        <w:tc>
          <w:tcPr>
            <w:tcW w:w="0" w:type="auto"/>
            <w:vMerge/>
            <w:tcBorders>
              <w:top w:val="nil"/>
            </w:tcBorders>
            <w:tcMar>
              <w:top w:w="50" w:type="dxa"/>
              <w:left w:w="100" w:type="dxa"/>
            </w:tcMar>
          </w:tcPr>
          <w:p w:rsidR="00C6645D" w:rsidRDefault="00C6645D"/>
        </w:tc>
        <w:tc>
          <w:tcPr>
            <w:tcW w:w="849"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Всего </w:t>
            </w:r>
          </w:p>
          <w:p w:rsidR="00C6645D" w:rsidRDefault="00C6645D">
            <w:pPr>
              <w:spacing w:after="0"/>
              <w:ind w:left="135"/>
            </w:pPr>
          </w:p>
        </w:tc>
        <w:tc>
          <w:tcPr>
            <w:tcW w:w="1551"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Контрольные работы </w:t>
            </w:r>
          </w:p>
          <w:p w:rsidR="00C6645D" w:rsidRDefault="00C6645D">
            <w:pPr>
              <w:spacing w:after="0"/>
              <w:ind w:left="135"/>
            </w:pPr>
          </w:p>
        </w:tc>
        <w:tc>
          <w:tcPr>
            <w:tcW w:w="1649" w:type="dxa"/>
            <w:tcMar>
              <w:top w:w="50" w:type="dxa"/>
              <w:left w:w="100" w:type="dxa"/>
            </w:tcMar>
            <w:vAlign w:val="center"/>
          </w:tcPr>
          <w:p w:rsidR="00C6645D" w:rsidRDefault="00225382">
            <w:pPr>
              <w:spacing w:after="0"/>
              <w:ind w:left="135"/>
            </w:pPr>
            <w:r>
              <w:rPr>
                <w:rFonts w:ascii="Times New Roman" w:hAnsi="Times New Roman"/>
                <w:b/>
                <w:color w:val="000000"/>
                <w:sz w:val="24"/>
              </w:rPr>
              <w:t xml:space="preserve">Практические работы </w:t>
            </w:r>
          </w:p>
          <w:p w:rsidR="00C6645D" w:rsidRDefault="00C6645D">
            <w:pPr>
              <w:spacing w:after="0"/>
              <w:ind w:left="135"/>
            </w:pPr>
          </w:p>
        </w:tc>
        <w:tc>
          <w:tcPr>
            <w:tcW w:w="0" w:type="auto"/>
            <w:vMerge/>
            <w:tcBorders>
              <w:top w:val="nil"/>
            </w:tcBorders>
            <w:tcMar>
              <w:top w:w="50" w:type="dxa"/>
              <w:left w:w="100" w:type="dxa"/>
            </w:tcMar>
          </w:tcPr>
          <w:p w:rsidR="00C6645D" w:rsidRDefault="00C6645D"/>
        </w:tc>
        <w:tc>
          <w:tcPr>
            <w:tcW w:w="0" w:type="auto"/>
            <w:vMerge/>
            <w:tcBorders>
              <w:top w:val="nil"/>
            </w:tcBorders>
            <w:tcMar>
              <w:top w:w="50" w:type="dxa"/>
              <w:left w:w="100" w:type="dxa"/>
            </w:tcMar>
          </w:tcPr>
          <w:p w:rsidR="00C6645D" w:rsidRDefault="00C6645D"/>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 Мир во второй половине XX в. – начале XXI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https://m.edsoo.ru/19e1305c</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Начало холодной войны и формирование биполярной системы</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https://m.edsoo.ru/06ee2be5</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https://m.edsoo.ru/56c4e03e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https://m.edsoo.ru/fe411e6e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США и страны Западной Европы в конце ХХ – начале XXI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https://m.edsoo.ru/16f3179f</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https://m.edsoo.ru/53e36beb</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https://m.edsoo.ru/e9711cfe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Восточной и Юго-Восточной Азии в 1940 – 1970-х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https://m.edsoo.ru/4ab92d9f</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9</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Азии: социалистический выбор развития</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https://m.edsoo.ru/674f526d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Восточной Азии во второй половине ХХ в.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https://m.edsoo.ru/32f5176e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Южной и Юго-Восточной Азии во второй половине ХХ в.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https://m.edsoo.ru/b7bc64b5</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Ближнего и Среднего Востока во второй половине ХХ в.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https://m.edsoo.ru/d551212b</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Тропической и Южной Африки. Освобождение от колониальной зависимости</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https://m.edsoo.ru/0dadc942</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Страны Латинской Америки во второй половине ХХ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https://m.edsoo.ru/33ced579</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https://m.edsoo.ru/a1d3bf9d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https://m.edsoo.ru/b216c35e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https://m.edsoo.ru/e69e2dad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Международные отношения в 1990-е – 2023 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https://m.edsoo.ru/972eeb1e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19</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Международные отношения в 1990-е – 2023 г. Кризис </w:t>
            </w:r>
            <w:r>
              <w:rPr>
                <w:rFonts w:ascii="Times New Roman" w:hAnsi="Times New Roman"/>
                <w:color w:val="000000"/>
                <w:sz w:val="24"/>
              </w:rPr>
              <w:lastRenderedPageBreak/>
              <w:t>глобального доминирования Запада.</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https://m.edsoo.ru/c068995c</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Развития науки во второй половине ХХ в.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https://m.edsoo.ru/b8918284</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Развитие культуры и искусства во второй половине ХХ в. –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https://m.edsoo.ru/4c82c666</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https://m.edsoo.ru/77ecde22</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https://m.edsoo.ru/cb3ca697</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Введение в курс «История России. 1945 год – начало ХХI века»</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https://m.edsoo.ru/2b7cf608</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Восстановление и развитие экономики и социальной сферы.</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https://m.edsoo.ru/1f19ff83</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Политическая система в послевоенные годы.</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https://m.edsoo.ru/32f4280e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Идеология, наука, культура и спорт в послевоенные годы.</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https://m.edsoo.ru/d42cc648</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https://m.edsoo.ru/893a96ec</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29</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Новое руководство страны. Смена политического курса.</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https://m.edsoo.ru/680aa01a</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30</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Экономическое и социальное развитие в 1953 – 1964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https://m.edsoo.ru/4d01c9d6</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Развитие науки и техники. в 1953 </w:t>
            </w:r>
            <w:r>
              <w:rPr>
                <w:rFonts w:ascii="Times New Roman" w:hAnsi="Times New Roman"/>
                <w:color w:val="000000"/>
                <w:sz w:val="24"/>
              </w:rPr>
              <w:lastRenderedPageBreak/>
              <w:t>– 1964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https://m.edsoo.ru/baa01f68</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https://m.edsoo.ru/d4ab0502</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Перемены в повседневной жизни в 1953 – 1964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https://m.edsoo.ru/401fd019</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https://m.edsoo.ru/9945020</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https://m.edsoo.ru/e22377a5</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Политическое развитие СССР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https://m.edsoo.ru/f1c18452</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Социально-экономическое развитие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https://m.edsoo.ru/7b90b13c</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Развитие науки, образование, здравоохранения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https://m.edsoo.ru/2683253f</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39</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Идеология и культура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https://m.edsoo.ru/4745856e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40</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Повседневная жизнь советского общества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https://m.edsoo.ru/ee81d896</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Национальная политика и национальные движения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https://m.edsoo.ru/887e20c5</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Внешняя политика СССР в 1964 - 1985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https://m.edsoo.ru/e816bdfa</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СССР и мир в начале 1980-х. Предпосылки реформ</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https://m.edsoo.ru/afaacb3e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Социально-экономическое развитие СССР в 1985 – 1991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https://m.edsoo.ru/7f706b5d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Перемены в духовной сфере в годы перестройки.</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https://m.edsoo.ru/5f3f81a7</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Реформа политической системы СССР и её итоги.</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https://m.edsoo.ru/ab8dc9ab</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Новое политическое мышление и перемены во внешней политике.</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https://m.edsoo.ru/1bd52e1d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Национальная политика и подъем национальных движений. Распад СССР</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https://m.edsoo.ru/6eb1ace4</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49</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https://m.edsoo.ru/62a514df</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50</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теме «СССР в 1964 – 1991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https://m.edsoo.ru/995db6d4</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Российская экономика в условиях рынка</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https://m.edsoo.ru/12afee64</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Политическое развитие Российской Федерации в 1990-е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https://m.edsoo.ru/ca89e397</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Межнациональные отношения и национальная политика в 1990-е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https://m.edsoo.ru/9f721f84</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Повседневная жизнь в 1990-е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https://m.edsoo.ru/1271863e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Россия и мир. Внешняя политика Российской Федерации в 1990-е </w:t>
            </w:r>
            <w:r>
              <w:rPr>
                <w:rFonts w:ascii="Times New Roman" w:hAnsi="Times New Roman"/>
                <w:color w:val="000000"/>
                <w:sz w:val="24"/>
              </w:rPr>
              <w:lastRenderedPageBreak/>
              <w:t>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https://m.edsoo.ru/2a452b05</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Политические вызовы и новые приоритеты внутренней политики России в начале ХХI в.</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https://m.edsoo.ru/b0d19c6d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https://m.edsoo.ru/57d6b846</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Социально-экономическое развитие России в начале ХХI в. Приоритетные национальные проекты.</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https://m.edsoo.ru/9db73a81</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59</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https://m.edsoo.ru/4ab72a9d</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60</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https://m.edsoo.ru/641e2b99</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61</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Внешняя политика в начале ХХI в. Россия в современном мире</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https://m.edsoo.ru/5aaf2c2c</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62</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Внешняя политика в начале ХХI в. Россия в современном мире</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https://m.edsoo.ru/8c79855f</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63</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Россия в 2012 – начале 2020-х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https://m.edsoo.ru/24caceec</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64</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https://m.edsoo.ru/0b44777b</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65</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https://m.edsoo.ru/fabab905</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66</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https://m.edsoo.ru/6da18043</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https://m.edsoo.ru/d4335abe</w:t>
              </w:r>
            </w:hyperlink>
          </w:p>
        </w:tc>
      </w:tr>
      <w:tr w:rsidR="00C6645D">
        <w:trPr>
          <w:trHeight w:val="144"/>
          <w:tblCellSpacing w:w="20" w:type="nil"/>
        </w:trPr>
        <w:tc>
          <w:tcPr>
            <w:tcW w:w="389" w:type="dxa"/>
            <w:tcMar>
              <w:top w:w="50" w:type="dxa"/>
              <w:left w:w="100" w:type="dxa"/>
            </w:tcMar>
            <w:vAlign w:val="center"/>
          </w:tcPr>
          <w:p w:rsidR="00C6645D" w:rsidRDefault="00225382">
            <w:pPr>
              <w:spacing w:after="0"/>
            </w:pPr>
            <w:r>
              <w:rPr>
                <w:rFonts w:ascii="Times New Roman" w:hAnsi="Times New Roman"/>
                <w:color w:val="000000"/>
                <w:sz w:val="24"/>
              </w:rPr>
              <w:t>68</w:t>
            </w:r>
          </w:p>
        </w:tc>
        <w:tc>
          <w:tcPr>
            <w:tcW w:w="2992" w:type="dxa"/>
            <w:tcMar>
              <w:top w:w="50" w:type="dxa"/>
              <w:left w:w="100" w:type="dxa"/>
            </w:tcMar>
            <w:vAlign w:val="center"/>
          </w:tcPr>
          <w:p w:rsidR="00C6645D" w:rsidRDefault="00225382">
            <w:pPr>
              <w:spacing w:after="0"/>
              <w:ind w:left="135"/>
            </w:pPr>
            <w:r>
              <w:rPr>
                <w:rFonts w:ascii="Times New Roman" w:hAnsi="Times New Roman"/>
                <w:color w:val="000000"/>
                <w:sz w:val="24"/>
              </w:rPr>
              <w:t>Итоговый обобщающий урок по курсу «История России. 1945 год – начало ХХI века»</w:t>
            </w:r>
          </w:p>
        </w:tc>
        <w:tc>
          <w:tcPr>
            <w:tcW w:w="8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6645D" w:rsidRDefault="00C6645D">
            <w:pPr>
              <w:spacing w:after="0"/>
              <w:ind w:left="135"/>
              <w:jc w:val="center"/>
            </w:pPr>
          </w:p>
        </w:tc>
        <w:tc>
          <w:tcPr>
            <w:tcW w:w="1649" w:type="dxa"/>
            <w:tcMar>
              <w:top w:w="50" w:type="dxa"/>
              <w:left w:w="100" w:type="dxa"/>
            </w:tcMar>
            <w:vAlign w:val="center"/>
          </w:tcPr>
          <w:p w:rsidR="00C6645D" w:rsidRDefault="00C6645D">
            <w:pPr>
              <w:spacing w:after="0"/>
              <w:ind w:left="135"/>
              <w:jc w:val="center"/>
            </w:pPr>
          </w:p>
        </w:tc>
        <w:tc>
          <w:tcPr>
            <w:tcW w:w="1171" w:type="dxa"/>
            <w:tcMar>
              <w:top w:w="50" w:type="dxa"/>
              <w:left w:w="100" w:type="dxa"/>
            </w:tcMar>
            <w:vAlign w:val="center"/>
          </w:tcPr>
          <w:p w:rsidR="00C6645D" w:rsidRDefault="00C6645D">
            <w:pPr>
              <w:spacing w:after="0"/>
              <w:ind w:left="135"/>
            </w:pPr>
          </w:p>
        </w:tc>
        <w:tc>
          <w:tcPr>
            <w:tcW w:w="1999" w:type="dxa"/>
            <w:tcMar>
              <w:top w:w="50" w:type="dxa"/>
              <w:left w:w="100" w:type="dxa"/>
            </w:tcMar>
            <w:vAlign w:val="center"/>
          </w:tcPr>
          <w:p w:rsidR="00C6645D" w:rsidRDefault="0022538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https://m.edsoo.ru/474d2bad</w:t>
              </w:r>
            </w:hyperlink>
          </w:p>
        </w:tc>
      </w:tr>
      <w:tr w:rsidR="00C6645D">
        <w:trPr>
          <w:trHeight w:val="144"/>
          <w:tblCellSpacing w:w="20" w:type="nil"/>
        </w:trPr>
        <w:tc>
          <w:tcPr>
            <w:tcW w:w="0" w:type="auto"/>
            <w:gridSpan w:val="2"/>
            <w:tcMar>
              <w:top w:w="50" w:type="dxa"/>
              <w:left w:w="100" w:type="dxa"/>
            </w:tcMar>
            <w:vAlign w:val="center"/>
          </w:tcPr>
          <w:p w:rsidR="00C6645D" w:rsidRDefault="00225382">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6645D" w:rsidRDefault="002253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645D" w:rsidRDefault="00C6645D"/>
        </w:tc>
      </w:tr>
    </w:tbl>
    <w:p w:rsidR="00C6645D" w:rsidRDefault="00C6645D">
      <w:pPr>
        <w:sectPr w:rsidR="00C6645D">
          <w:pgSz w:w="16383" w:h="11906" w:orient="landscape"/>
          <w:pgMar w:top="1134" w:right="850" w:bottom="1134" w:left="1701" w:header="720" w:footer="720" w:gutter="0"/>
          <w:cols w:space="720"/>
        </w:sectPr>
      </w:pPr>
    </w:p>
    <w:p w:rsidR="00C6645D" w:rsidRDefault="00C6645D">
      <w:pPr>
        <w:sectPr w:rsidR="00C6645D">
          <w:pgSz w:w="16383" w:h="11906" w:orient="landscape"/>
          <w:pgMar w:top="1134" w:right="850" w:bottom="1134" w:left="1701" w:header="720" w:footer="720" w:gutter="0"/>
          <w:cols w:space="720"/>
        </w:sectPr>
      </w:pPr>
    </w:p>
    <w:p w:rsidR="00C6645D" w:rsidRDefault="00225382">
      <w:pPr>
        <w:spacing w:after="0"/>
        <w:ind w:left="120"/>
      </w:pPr>
      <w:bookmarkStart w:id="12" w:name="block-40002293"/>
      <w:bookmarkEnd w:id="11"/>
      <w:r>
        <w:rPr>
          <w:rFonts w:ascii="Times New Roman" w:hAnsi="Times New Roman"/>
          <w:b/>
          <w:color w:val="000000"/>
          <w:sz w:val="28"/>
        </w:rPr>
        <w:lastRenderedPageBreak/>
        <w:t>УЧЕБНО-МЕТОДИЧЕСКОЕ ОБЕСПЕЧЕНИЕ ОБРАЗОВАТЕЛЬНОГО ПРОЦЕССА</w:t>
      </w:r>
    </w:p>
    <w:p w:rsidR="00C6645D" w:rsidRDefault="00225382">
      <w:pPr>
        <w:spacing w:after="0" w:line="480" w:lineRule="auto"/>
        <w:ind w:left="120"/>
      </w:pPr>
      <w:r>
        <w:rPr>
          <w:rFonts w:ascii="Times New Roman" w:hAnsi="Times New Roman"/>
          <w:b/>
          <w:color w:val="000000"/>
          <w:sz w:val="28"/>
        </w:rPr>
        <w:t>ОБЯЗАТЕЛЬНЫЕ УЧЕБНЫЕ МАТЕРИАЛЫ ДЛЯ УЧЕНИКА</w:t>
      </w:r>
    </w:p>
    <w:p w:rsidR="00C6645D" w:rsidRDefault="00C6645D">
      <w:pPr>
        <w:spacing w:after="0" w:line="480" w:lineRule="auto"/>
        <w:ind w:left="120"/>
      </w:pPr>
    </w:p>
    <w:p w:rsidR="00C6645D" w:rsidRDefault="00C6645D">
      <w:pPr>
        <w:spacing w:after="0" w:line="480" w:lineRule="auto"/>
        <w:ind w:left="120"/>
      </w:pPr>
    </w:p>
    <w:p w:rsidR="00C6645D" w:rsidRDefault="00C6645D">
      <w:pPr>
        <w:spacing w:after="0"/>
        <w:ind w:left="120"/>
      </w:pPr>
    </w:p>
    <w:p w:rsidR="00C6645D" w:rsidRDefault="00225382">
      <w:pPr>
        <w:spacing w:after="0" w:line="480" w:lineRule="auto"/>
        <w:ind w:left="120"/>
      </w:pPr>
      <w:r>
        <w:rPr>
          <w:rFonts w:ascii="Times New Roman" w:hAnsi="Times New Roman"/>
          <w:b/>
          <w:color w:val="000000"/>
          <w:sz w:val="28"/>
        </w:rPr>
        <w:t>МЕТОДИЧЕСКИЕ МАТЕРИАЛЫ ДЛЯ УЧИТЕЛЯ</w:t>
      </w:r>
    </w:p>
    <w:p w:rsidR="00C6645D" w:rsidRDefault="00C6645D">
      <w:pPr>
        <w:spacing w:after="0" w:line="480" w:lineRule="auto"/>
        <w:ind w:left="120"/>
      </w:pPr>
    </w:p>
    <w:p w:rsidR="00C6645D" w:rsidRDefault="00C6645D">
      <w:pPr>
        <w:spacing w:after="0"/>
        <w:ind w:left="120"/>
      </w:pPr>
    </w:p>
    <w:p w:rsidR="00C6645D" w:rsidRDefault="0022538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6645D" w:rsidRDefault="00C6645D">
      <w:pPr>
        <w:spacing w:after="0" w:line="480" w:lineRule="auto"/>
        <w:ind w:left="120"/>
      </w:pPr>
    </w:p>
    <w:p w:rsidR="00C6645D" w:rsidRDefault="00C6645D">
      <w:pPr>
        <w:sectPr w:rsidR="00C6645D">
          <w:pgSz w:w="11906" w:h="16383"/>
          <w:pgMar w:top="1134" w:right="850" w:bottom="1134" w:left="1701" w:header="720" w:footer="720" w:gutter="0"/>
          <w:cols w:space="720"/>
        </w:sectPr>
      </w:pPr>
    </w:p>
    <w:bookmarkEnd w:id="12"/>
    <w:p w:rsidR="00225382" w:rsidRDefault="00225382"/>
    <w:sectPr w:rsidR="00225382" w:rsidSect="00C664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6645D"/>
    <w:rsid w:val="000D4377"/>
    <w:rsid w:val="00225382"/>
    <w:rsid w:val="005C436D"/>
    <w:rsid w:val="00C6645D"/>
    <w:rsid w:val="00E46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645D"/>
    <w:rPr>
      <w:color w:val="0000FF" w:themeColor="hyperlink"/>
      <w:u w:val="single"/>
    </w:rPr>
  </w:style>
  <w:style w:type="table" w:styleId="ac">
    <w:name w:val="Table Grid"/>
    <w:basedOn w:val="a1"/>
    <w:uiPriority w:val="59"/>
    <w:rsid w:val="00C664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C436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C43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fontTable" Target="fontTable.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b01d2dd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image" Target="media/image1.jpeg"/><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17272</Words>
  <Characters>98457</Characters>
  <Application>Microsoft Office Word</Application>
  <DocSecurity>0</DocSecurity>
  <Lines>820</Lines>
  <Paragraphs>230</Paragraphs>
  <ScaleCrop>false</ScaleCrop>
  <Company/>
  <LinksUpToDate>false</LinksUpToDate>
  <CharactersWithSpaces>115499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Иванова</cp:lastModifiedBy>
  <cp:revision>3</cp:revision>
  <dcterms:created xsi:type="dcterms:W3CDTF">2024-09-03T17:20:00Z</dcterms:created>
  <dcterms:modified xsi:type="dcterms:W3CDTF">2024-10-20T20:32:00Z</dcterms:modified>
</cp:coreProperties>
</file>