
<file path=[Content_Types].xml><?xml version="1.0" encoding="utf-8"?>
<Types xmlns="http://schemas.openxmlformats.org/package/2006/content-types"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9A" w:rsidRDefault="00905B9A" w:rsidP="00905B9A">
      <w:pPr>
        <w:pStyle w:val="a5"/>
      </w:pPr>
      <w:r>
        <w:rPr>
          <w:noProof/>
        </w:rPr>
        <w:drawing>
          <wp:inline distT="0" distB="0" distL="0" distR="0">
            <wp:extent cx="6744671" cy="9669780"/>
            <wp:effectExtent l="19050" t="0" r="0" b="0"/>
            <wp:docPr id="1" name="Рисунок 1" descr="C:\Users\Acer\Downloads\WhatsApp Image 2024-10-21 at 23.27.2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3.27.20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035" cy="9676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B9A" w:rsidRDefault="00905B9A" w:rsidP="00905B9A">
      <w:pPr>
        <w:spacing w:after="5"/>
        <w:ind w:left="81"/>
        <w:rPr>
          <w:b/>
        </w:rPr>
      </w:pPr>
      <w:r>
        <w:rPr>
          <w:b/>
        </w:rPr>
        <w:lastRenderedPageBreak/>
        <w:t xml:space="preserve">           </w:t>
      </w:r>
    </w:p>
    <w:p w:rsidR="00905B9A" w:rsidRDefault="00905B9A" w:rsidP="00905B9A">
      <w:pPr>
        <w:spacing w:after="5"/>
        <w:ind w:left="81"/>
        <w:rPr>
          <w:b/>
        </w:rPr>
      </w:pPr>
    </w:p>
    <w:p w:rsidR="00905B9A" w:rsidRDefault="00905B9A" w:rsidP="00905B9A">
      <w:pPr>
        <w:spacing w:after="5"/>
        <w:ind w:left="81"/>
        <w:rPr>
          <w:b/>
        </w:rPr>
      </w:pPr>
      <w:r>
        <w:rPr>
          <w:b/>
        </w:rPr>
        <w:t xml:space="preserve">    ПОЯСНИТЕЛЬНАЯ ЗАПИСКА</w:t>
      </w:r>
    </w:p>
    <w:p w:rsidR="00905B9A" w:rsidRDefault="00905B9A" w:rsidP="00905B9A">
      <w:pPr>
        <w:spacing w:after="5"/>
        <w:ind w:left="81"/>
        <w:rPr>
          <w:b/>
        </w:rPr>
      </w:pPr>
    </w:p>
    <w:p w:rsidR="00905B9A" w:rsidRDefault="00905B9A" w:rsidP="00905B9A">
      <w:pPr>
        <w:spacing w:after="5"/>
        <w:ind w:left="81"/>
        <w:rPr>
          <w:b/>
        </w:rPr>
      </w:pPr>
    </w:p>
    <w:p w:rsidR="00905B9A" w:rsidRDefault="00905B9A" w:rsidP="00905B9A">
      <w:pPr>
        <w:spacing w:after="5"/>
        <w:ind w:left="81"/>
        <w:rPr>
          <w:b/>
        </w:rPr>
      </w:pPr>
    </w:p>
    <w:p w:rsidR="00905B9A" w:rsidRDefault="00905B9A" w:rsidP="00905B9A">
      <w:pPr>
        <w:spacing w:after="5"/>
        <w:ind w:left="81"/>
      </w:pPr>
      <w:r>
        <w:rPr>
          <w:b/>
        </w:rPr>
        <w:t xml:space="preserve">Рабочая программа по литературе для 11 класса составлена на основе: </w:t>
      </w:r>
    </w:p>
    <w:p w:rsidR="00905B9A" w:rsidRDefault="00905B9A" w:rsidP="00905B9A">
      <w:pPr>
        <w:ind w:left="81"/>
      </w:pPr>
      <w:r>
        <w:t xml:space="preserve">1.Федерального закона №273-ФЗ «Об образовании в Российской Федерации». </w:t>
      </w:r>
    </w:p>
    <w:p w:rsidR="00905B9A" w:rsidRDefault="00905B9A" w:rsidP="00905B9A">
      <w:pPr>
        <w:ind w:left="81"/>
      </w:pPr>
      <w:r>
        <w:t xml:space="preserve">2.Федерального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 декабря 2004 г.   </w:t>
      </w:r>
    </w:p>
    <w:p w:rsidR="00905B9A" w:rsidRDefault="00905B9A" w:rsidP="00905B9A">
      <w:pPr>
        <w:numPr>
          <w:ilvl w:val="0"/>
          <w:numId w:val="1"/>
        </w:numPr>
        <w:spacing w:after="13" w:line="268" w:lineRule="auto"/>
        <w:ind w:left="409" w:hanging="338"/>
        <w:jc w:val="both"/>
      </w:pPr>
      <w:r>
        <w:t xml:space="preserve">Программы Литература 10-11 классы под ред. С. А. Зинина, В. А. </w:t>
      </w:r>
      <w:proofErr w:type="spellStart"/>
      <w:r>
        <w:t>Чалмаева</w:t>
      </w:r>
      <w:proofErr w:type="spellEnd"/>
    </w:p>
    <w:p w:rsidR="00905B9A" w:rsidRDefault="00905B9A" w:rsidP="00905B9A">
      <w:pPr>
        <w:numPr>
          <w:ilvl w:val="0"/>
          <w:numId w:val="1"/>
        </w:numPr>
        <w:spacing w:after="13" w:line="268" w:lineRule="auto"/>
        <w:ind w:left="409" w:hanging="338"/>
        <w:jc w:val="both"/>
      </w:pPr>
      <w:r>
        <w:t>Основной образовательной программы основного общего образования</w:t>
      </w:r>
    </w:p>
    <w:p w:rsidR="00905B9A" w:rsidRDefault="00905B9A" w:rsidP="00905B9A">
      <w:pPr>
        <w:numPr>
          <w:ilvl w:val="0"/>
          <w:numId w:val="1"/>
        </w:numPr>
        <w:spacing w:after="13" w:line="268" w:lineRule="auto"/>
        <w:ind w:left="409" w:hanging="338"/>
        <w:jc w:val="both"/>
      </w:pPr>
      <w:r>
        <w:t xml:space="preserve">Положения «О разработке педагогами учебных рабочих программ </w:t>
      </w:r>
      <w:proofErr w:type="gramStart"/>
      <w:r>
        <w:t>по</w:t>
      </w:r>
      <w:proofErr w:type="gramEnd"/>
      <w:r>
        <w:t xml:space="preserve"> </w:t>
      </w:r>
    </w:p>
    <w:p w:rsidR="00905B9A" w:rsidRDefault="00905B9A" w:rsidP="00905B9A">
      <w:pPr>
        <w:ind w:left="81" w:right="2824"/>
      </w:pPr>
      <w:r>
        <w:t xml:space="preserve">предметам», утвержденного на педагогическом совете (от 30.08.2024 г.) С учётом: </w:t>
      </w:r>
    </w:p>
    <w:p w:rsidR="00905B9A" w:rsidRDefault="00905B9A" w:rsidP="00905B9A">
      <w:pPr>
        <w:ind w:left="81"/>
      </w:pPr>
      <w:r>
        <w:t xml:space="preserve">1) Федерального перечня учебников (Приказ Министерства просвещения РФ от 28.12.2018). </w:t>
      </w:r>
    </w:p>
    <w:p w:rsidR="00905B9A" w:rsidRDefault="00905B9A" w:rsidP="00905B9A">
      <w:pPr>
        <w:ind w:left="81"/>
      </w:pPr>
      <w:r>
        <w:t xml:space="preserve">2)Информационного письма № 76 от 06.02.2019 «Об использовании учебников, учебно-методических комплексов, не вошедших в Федеральный перечень и исключенных из него  в образовательных организациях </w:t>
      </w:r>
    </w:p>
    <w:p w:rsidR="00905B9A" w:rsidRDefault="00905B9A" w:rsidP="00905B9A">
      <w:pPr>
        <w:spacing w:after="0" w:line="259" w:lineRule="auto"/>
        <w:ind w:left="86"/>
      </w:pPr>
    </w:p>
    <w:p w:rsidR="00905B9A" w:rsidRDefault="00905B9A" w:rsidP="00905B9A">
      <w:pPr>
        <w:ind w:left="81"/>
      </w:pPr>
      <w:r>
        <w:t xml:space="preserve">Учебник: Литература. 11 класс: учебник для общеобразовательных учреждений: в 2 ч. Ч. 2 / В.А. </w:t>
      </w:r>
      <w:proofErr w:type="spellStart"/>
      <w:r>
        <w:t>Чалмаев</w:t>
      </w:r>
      <w:proofErr w:type="spellEnd"/>
      <w:r>
        <w:t xml:space="preserve">, С.А. Зинин. - 1 1-е изд. М.: ООО Русское слово - учебник, 2012.  </w:t>
      </w:r>
    </w:p>
    <w:p w:rsidR="00905B9A" w:rsidRDefault="00905B9A" w:rsidP="00905B9A">
      <w:pPr>
        <w:spacing w:after="18" w:line="259" w:lineRule="auto"/>
        <w:ind w:left="86"/>
      </w:pPr>
    </w:p>
    <w:p w:rsidR="00905B9A" w:rsidRDefault="00905B9A" w:rsidP="00905B9A">
      <w:pPr>
        <w:ind w:left="81"/>
      </w:pPr>
      <w:r>
        <w:t xml:space="preserve">Курс рассчитан на 34 недели (3 часа в неделю) — 102 часа. </w:t>
      </w:r>
    </w:p>
    <w:p w:rsidR="00905B9A" w:rsidRDefault="00905B9A" w:rsidP="00905B9A">
      <w:pPr>
        <w:spacing w:after="0" w:line="259" w:lineRule="auto"/>
        <w:ind w:left="86"/>
      </w:pPr>
    </w:p>
    <w:p w:rsidR="00905B9A" w:rsidRDefault="00905B9A" w:rsidP="00905B9A">
      <w:pPr>
        <w:spacing w:after="78" w:line="259" w:lineRule="auto"/>
        <w:ind w:left="86"/>
      </w:pPr>
    </w:p>
    <w:p w:rsidR="00905B9A" w:rsidRDefault="00905B9A" w:rsidP="00905B9A">
      <w:pPr>
        <w:pStyle w:val="1"/>
        <w:spacing w:after="0"/>
        <w:ind w:left="1169" w:firstLine="0"/>
        <w:jc w:val="left"/>
      </w:pPr>
      <w:r>
        <w:t xml:space="preserve">ПЛАНИРУЕМЫЕ РЕЗУЛЬТАТЫ ИЗУЧЕНИЯ   ЛИТЕРАТУРЫ </w:t>
      </w:r>
    </w:p>
    <w:p w:rsidR="00905B9A" w:rsidRDefault="00905B9A" w:rsidP="00905B9A">
      <w:pPr>
        <w:spacing w:after="0" w:line="259" w:lineRule="auto"/>
        <w:ind w:left="144"/>
        <w:jc w:val="center"/>
      </w:pPr>
    </w:p>
    <w:tbl>
      <w:tblPr>
        <w:tblStyle w:val="TableGrid"/>
        <w:tblW w:w="10322" w:type="dxa"/>
        <w:tblInd w:w="-22" w:type="dxa"/>
        <w:tblCellMar>
          <w:top w:w="54" w:type="dxa"/>
          <w:left w:w="108" w:type="dxa"/>
          <w:right w:w="48" w:type="dxa"/>
        </w:tblCellMar>
        <w:tblLook w:val="04A0"/>
      </w:tblPr>
      <w:tblGrid>
        <w:gridCol w:w="1752"/>
        <w:gridCol w:w="8570"/>
      </w:tblGrid>
      <w:tr w:rsidR="00905B9A" w:rsidTr="006F6957">
        <w:trPr>
          <w:trHeight w:val="838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 w:hanging="1"/>
              <w:jc w:val="center"/>
            </w:pPr>
            <w:r>
              <w:rPr>
                <w:b/>
              </w:rPr>
              <w:t>Планируемые результаты изучения</w:t>
            </w:r>
          </w:p>
        </w:tc>
        <w:tc>
          <w:tcPr>
            <w:tcW w:w="8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line="259" w:lineRule="auto"/>
              <w:ind w:right="60"/>
              <w:jc w:val="center"/>
            </w:pPr>
            <w:r>
              <w:rPr>
                <w:b/>
              </w:rPr>
              <w:t xml:space="preserve">Содержание предметных результатов освоения </w:t>
            </w:r>
          </w:p>
        </w:tc>
      </w:tr>
      <w:tr w:rsidR="00905B9A" w:rsidTr="006F6957">
        <w:trPr>
          <w:trHeight w:val="286"/>
        </w:trPr>
        <w:tc>
          <w:tcPr>
            <w:tcW w:w="10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62"/>
              <w:jc w:val="center"/>
            </w:pPr>
            <w:r>
              <w:rPr>
                <w:b/>
              </w:rPr>
              <w:t xml:space="preserve">Устное народное творчество </w:t>
            </w:r>
          </w:p>
        </w:tc>
      </w:tr>
      <w:tr w:rsidR="00905B9A" w:rsidTr="006F6957">
        <w:trPr>
          <w:trHeight w:val="286"/>
        </w:trPr>
        <w:tc>
          <w:tcPr>
            <w:tcW w:w="10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</w:tc>
      </w:tr>
      <w:tr w:rsidR="00905B9A" w:rsidTr="006F6957">
        <w:trPr>
          <w:trHeight w:val="2690"/>
        </w:trPr>
        <w:tc>
          <w:tcPr>
            <w:tcW w:w="10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</w:p>
          <w:p w:rsidR="00905B9A" w:rsidRDefault="00905B9A" w:rsidP="006F6957">
            <w:pPr>
              <w:spacing w:line="259" w:lineRule="auto"/>
              <w:ind w:right="62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905B9A" w:rsidTr="006F6957">
        <w:trPr>
          <w:trHeight w:val="7463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lastRenderedPageBreak/>
              <w:t>Выпускник научится:</w:t>
            </w:r>
          </w:p>
        </w:tc>
        <w:tc>
          <w:tcPr>
            <w:tcW w:w="8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4" w:lineRule="auto"/>
              <w:ind w:right="65"/>
            </w:pPr>
            <w:r>
              <w:t xml:space="preserve"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</w:t>
            </w:r>
            <w:proofErr w:type="gramStart"/>
            <w:r>
              <w:t>при</w:t>
            </w:r>
            <w:proofErr w:type="gramEnd"/>
            <w:r>
              <w:t>ѐ</w:t>
            </w:r>
            <w:proofErr w:type="gramStart"/>
            <w:r>
              <w:t>мам</w:t>
            </w:r>
            <w:proofErr w:type="gramEnd"/>
            <w:r>
              <w:t xml:space="preserve"> в различных ситуациях речевого общения, сопоставлять фольклорную сказку и еѐ интерпретацию средствами других искусств (иллюстрация, мультипликация, художественный фильм);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line="259" w:lineRule="auto"/>
              <w:ind w:right="64"/>
              <w:jc w:val="both"/>
            </w:pPr>
            <w:r>
              <w:t xml:space="preserve"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after="24" w:line="258" w:lineRule="auto"/>
              <w:ind w:right="64"/>
              <w:jc w:val="both"/>
            </w:pPr>
            <w:r>
              <w:t xml:space="preserve">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after="16" w:line="265" w:lineRule="auto"/>
              <w:ind w:right="64"/>
              <w:jc w:val="both"/>
            </w:pPr>
            <w:r>
              <w:t xml:space="preserve">учитывая жанрово-родовые признаки произведений устного народного творчества, выбирать фольклорные произведения для самостоятельного чтения; • целенаправленно использовать малые фольклорные жанры в своих устных и письменных высказываниях;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line="279" w:lineRule="auto"/>
              <w:ind w:right="64"/>
              <w:jc w:val="both"/>
            </w:pPr>
            <w:r>
              <w:t xml:space="preserve">определять с помощью пословицы жизненную/вымышленную ситуацию; • выразительно читать сказки и былины, соблюдая соответствующий интонационный рисунок устного рассказывания;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line="258" w:lineRule="auto"/>
              <w:ind w:right="64"/>
              <w:jc w:val="both"/>
            </w:pPr>
            <w:r>
              <w:t xml:space="preserve">пересказывать сказки, чѐтко выделяя сюжетные линии, не пропуская значимых композиционных элементов, используя в своей речи характерные для народных сказок художественные </w:t>
            </w:r>
            <w:proofErr w:type="gramStart"/>
            <w:r>
              <w:t>при</w:t>
            </w:r>
            <w:proofErr w:type="gramEnd"/>
            <w:r>
              <w:t xml:space="preserve">ѐмы;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line="258" w:lineRule="auto"/>
              <w:ind w:right="64"/>
              <w:jc w:val="both"/>
            </w:pPr>
            <w:r>
              <w:t xml:space="preserve">выявлять в сказках характерные художественные приѐмы и на этой основе определять жанровую разновидность сказки, отличать литературную сказку </w:t>
            </w:r>
            <w:proofErr w:type="gramStart"/>
            <w:r>
              <w:t>от</w:t>
            </w:r>
            <w:proofErr w:type="gramEnd"/>
            <w:r>
              <w:t xml:space="preserve"> фольклорной; </w:t>
            </w:r>
          </w:p>
          <w:p w:rsidR="00905B9A" w:rsidRDefault="00905B9A" w:rsidP="00905B9A">
            <w:pPr>
              <w:numPr>
                <w:ilvl w:val="0"/>
                <w:numId w:val="3"/>
              </w:numPr>
              <w:spacing w:line="259" w:lineRule="auto"/>
              <w:ind w:right="64"/>
              <w:jc w:val="both"/>
            </w:pPr>
            <w:r>
              <w:t xml:space="preserve">видеть </w:t>
            </w:r>
            <w:proofErr w:type="gramStart"/>
            <w:r>
              <w:t>необычное</w:t>
            </w:r>
            <w:proofErr w:type="gramEnd"/>
            <w:r>
              <w:t xml:space="preserve"> в обычном, устанавливать неочевидные связи между предметами, явлениями, действиями, отгадывая или сочиняя загадку. </w:t>
            </w:r>
          </w:p>
        </w:tc>
      </w:tr>
      <w:tr w:rsidR="00905B9A" w:rsidTr="006F6957">
        <w:trPr>
          <w:trHeight w:val="286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t xml:space="preserve">Выпускник </w:t>
            </w:r>
          </w:p>
        </w:tc>
        <w:tc>
          <w:tcPr>
            <w:tcW w:w="8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сравнивая сказки, принадлежащие разным народам, видеть в них воплощение </w:t>
            </w:r>
          </w:p>
        </w:tc>
      </w:tr>
      <w:tr w:rsidR="00905B9A" w:rsidTr="006F6957">
        <w:trPr>
          <w:trHeight w:val="3322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t>получит возможность научиться:</w:t>
            </w:r>
          </w:p>
        </w:tc>
        <w:tc>
          <w:tcPr>
            <w:tcW w:w="8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79" w:lineRule="auto"/>
            </w:pPr>
            <w:r>
              <w:t xml:space="preserve">нравственного идеала конкретного народа (находить общее и различное с идеалом русского и своего народов); </w:t>
            </w:r>
          </w:p>
          <w:p w:rsidR="00905B9A" w:rsidRDefault="00905B9A" w:rsidP="00905B9A">
            <w:pPr>
              <w:numPr>
                <w:ilvl w:val="0"/>
                <w:numId w:val="4"/>
              </w:numPr>
              <w:spacing w:line="276" w:lineRule="auto"/>
              <w:jc w:val="both"/>
            </w:pPr>
            <w:r>
              <w:t xml:space="preserve">рассказывать о самостоятельно прочитанной сказке, былине, обосновывая свой выбор; </w:t>
            </w:r>
          </w:p>
          <w:p w:rsidR="00905B9A" w:rsidRDefault="00905B9A" w:rsidP="00905B9A">
            <w:pPr>
              <w:numPr>
                <w:ilvl w:val="0"/>
                <w:numId w:val="4"/>
              </w:numPr>
              <w:spacing w:after="1" w:line="278" w:lineRule="auto"/>
              <w:jc w:val="both"/>
            </w:pPr>
            <w:r>
              <w:t xml:space="preserve">сочинять сказку (в том числе и по пословице), былину и придумывать сюжетные линии; </w:t>
            </w:r>
          </w:p>
          <w:p w:rsidR="00905B9A" w:rsidRDefault="00905B9A" w:rsidP="00905B9A">
            <w:pPr>
              <w:numPr>
                <w:ilvl w:val="0"/>
                <w:numId w:val="4"/>
              </w:numPr>
              <w:spacing w:line="279" w:lineRule="auto"/>
              <w:jc w:val="both"/>
            </w:pPr>
            <w:r>
      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      </w:r>
          </w:p>
          <w:p w:rsidR="00905B9A" w:rsidRDefault="00905B9A" w:rsidP="00905B9A">
            <w:pPr>
              <w:numPr>
                <w:ilvl w:val="0"/>
                <w:numId w:val="4"/>
              </w:numPr>
              <w:spacing w:line="259" w:lineRule="auto"/>
              <w:jc w:val="both"/>
            </w:pPr>
            <w:r>
      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•  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      </w:r>
          </w:p>
        </w:tc>
      </w:tr>
    </w:tbl>
    <w:p w:rsidR="00905B9A" w:rsidRDefault="00905B9A" w:rsidP="00905B9A">
      <w:pPr>
        <w:spacing w:after="26" w:line="259" w:lineRule="auto"/>
        <w:ind w:left="86"/>
      </w:pPr>
    </w:p>
    <w:p w:rsidR="00905B9A" w:rsidRDefault="00905B9A" w:rsidP="00905B9A">
      <w:pPr>
        <w:spacing w:after="5" w:line="270" w:lineRule="auto"/>
        <w:ind w:left="1272" w:right="1179"/>
        <w:jc w:val="center"/>
      </w:pPr>
      <w:r>
        <w:rPr>
          <w:b/>
        </w:rPr>
        <w:t xml:space="preserve">Древнерусская литература. </w:t>
      </w:r>
    </w:p>
    <w:p w:rsidR="00905B9A" w:rsidRDefault="00905B9A" w:rsidP="00905B9A">
      <w:pPr>
        <w:spacing w:after="5" w:line="270" w:lineRule="auto"/>
        <w:ind w:left="1272" w:right="1118"/>
        <w:jc w:val="center"/>
      </w:pPr>
      <w:r>
        <w:rPr>
          <w:b/>
        </w:rPr>
        <w:t xml:space="preserve">Русская литература XVIII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  <w:proofErr w:type="gramStart"/>
      <w:r>
        <w:rPr>
          <w:b/>
        </w:rPr>
        <w:t>Русская</w:t>
      </w:r>
      <w:proofErr w:type="gramEnd"/>
      <w:r>
        <w:rPr>
          <w:b/>
        </w:rPr>
        <w:t xml:space="preserve"> литература XIX—XX вв. Литература народов России. Зарубежная литература. </w:t>
      </w:r>
    </w:p>
    <w:p w:rsidR="00905B9A" w:rsidRDefault="00905B9A" w:rsidP="00905B9A">
      <w:pPr>
        <w:spacing w:after="0" w:line="259" w:lineRule="auto"/>
        <w:ind w:left="86"/>
      </w:pPr>
    </w:p>
    <w:tbl>
      <w:tblPr>
        <w:tblStyle w:val="TableGrid"/>
        <w:tblW w:w="10507" w:type="dxa"/>
        <w:tblInd w:w="-22" w:type="dxa"/>
        <w:tblCellMar>
          <w:top w:w="54" w:type="dxa"/>
          <w:left w:w="108" w:type="dxa"/>
        </w:tblCellMar>
        <w:tblLook w:val="04A0"/>
      </w:tblPr>
      <w:tblGrid>
        <w:gridCol w:w="1712"/>
        <w:gridCol w:w="8795"/>
      </w:tblGrid>
      <w:tr w:rsidR="00905B9A" w:rsidTr="006F6957">
        <w:trPr>
          <w:trHeight w:val="5530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t>Выпускник научится:</w:t>
            </w:r>
          </w:p>
        </w:tc>
        <w:tc>
          <w:tcPr>
            <w:tcW w:w="8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65" w:lineRule="auto"/>
              <w:ind w:right="109"/>
            </w:pPr>
            <w:r>
      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 анализ; интерпретировать прочитанное, устанавливать поле читательских ассоциаций, отбирать произведения для чтения; 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79" w:lineRule="auto"/>
              <w:jc w:val="both"/>
            </w:pPr>
            <w:r>
              <w:t xml:space="preserve">воспринимать художественный текст как произведение искусства, послание автора читателю, современнику и потомку; 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79" w:lineRule="auto"/>
              <w:jc w:val="both"/>
            </w:pPr>
            <w:proofErr w:type="gramStart"/>
            <w:r>
      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  <w:proofErr w:type="gramEnd"/>
          </w:p>
          <w:p w:rsidR="00905B9A" w:rsidRDefault="00905B9A" w:rsidP="00905B9A">
            <w:pPr>
              <w:numPr>
                <w:ilvl w:val="0"/>
                <w:numId w:val="5"/>
              </w:numPr>
              <w:spacing w:line="265" w:lineRule="auto"/>
              <w:jc w:val="both"/>
            </w:pPr>
            <w:r>
              <w:t>выявлять и интерпретировать авторскую позицию, определяя своѐ к ней отношение, и на этой основе формировать собственные ценностные ориентации; • определять актуальность произведений для читателей разных поколений и вступать в диалог с другими читателями;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79" w:lineRule="auto"/>
              <w:jc w:val="both"/>
            </w:pPr>
            <w:r>
              <w:t xml:space="preserve">анализировать и истолковывать произведения разной жанровой природы, </w:t>
            </w:r>
            <w:proofErr w:type="spellStart"/>
            <w:r>
              <w:t>аргументированно</w:t>
            </w:r>
            <w:proofErr w:type="spellEnd"/>
            <w:r>
              <w:t xml:space="preserve"> формулируя своѐ отношение к </w:t>
            </w:r>
            <w:proofErr w:type="gramStart"/>
            <w:r>
              <w:t>прочитанному</w:t>
            </w:r>
            <w:proofErr w:type="gramEnd"/>
            <w:r>
              <w:t xml:space="preserve">; 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78" w:lineRule="auto"/>
              <w:jc w:val="both"/>
            </w:pPr>
            <w: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77" w:lineRule="auto"/>
              <w:jc w:val="both"/>
            </w:pPr>
            <w:r>
              <w:t xml:space="preserve">сопоставлять произведение словесного искусства и его воплощение в других искусствах; </w:t>
            </w:r>
          </w:p>
          <w:p w:rsidR="00905B9A" w:rsidRDefault="00905B9A" w:rsidP="00905B9A">
            <w:pPr>
              <w:numPr>
                <w:ilvl w:val="0"/>
                <w:numId w:val="5"/>
              </w:numPr>
              <w:spacing w:line="259" w:lineRule="auto"/>
              <w:jc w:val="both"/>
            </w:pPr>
            <w:r>
              <w:t xml:space="preserve">работать с разными источниками информации и владеть основными способами еѐ обработки и презентации. </w:t>
            </w:r>
          </w:p>
        </w:tc>
      </w:tr>
      <w:tr w:rsidR="00905B9A" w:rsidTr="006F6957">
        <w:trPr>
          <w:trHeight w:val="4150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t>Выпускник получит возможность:</w:t>
            </w:r>
          </w:p>
        </w:tc>
        <w:tc>
          <w:tcPr>
            <w:tcW w:w="8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78" w:lineRule="auto"/>
            </w:pPr>
            <w:r>
              <w:t xml:space="preserve">выбирать путь анализа произведения, адекватный жанрово-родовой природе художественного текста;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line="279" w:lineRule="auto"/>
              <w:jc w:val="both"/>
            </w:pPr>
            <w:r>
              <w:t xml:space="preserve">дифференцировать элементы поэтики художественного текста, видеть их художественную и смысловую функцию;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line="277" w:lineRule="auto"/>
              <w:jc w:val="both"/>
            </w:pPr>
            <w:r>
              <w:t xml:space="preserve">сопоставлять «чужие» тексты интерпретирующего характера, аргументировано оценивая их;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line="278" w:lineRule="auto"/>
              <w:jc w:val="both"/>
            </w:pPr>
            <w:r>
              <w:t xml:space="preserve">оценивать интерпретацию художественного текста, созданную средствами других искусств;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line="277" w:lineRule="auto"/>
              <w:jc w:val="both"/>
            </w:pPr>
            <w:r>
              <w:t xml:space="preserve">создавать собственную интерпретацию изученного текста средствами других искусств;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after="24" w:line="258" w:lineRule="auto"/>
              <w:jc w:val="both"/>
            </w:pPr>
            <w:r>
              <w:t xml:space="preserve"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 </w:t>
            </w:r>
          </w:p>
          <w:p w:rsidR="00905B9A" w:rsidRDefault="00905B9A" w:rsidP="00905B9A">
            <w:pPr>
              <w:numPr>
                <w:ilvl w:val="0"/>
                <w:numId w:val="6"/>
              </w:numPr>
              <w:spacing w:line="259" w:lineRule="auto"/>
              <w:jc w:val="both"/>
            </w:pPr>
            <w:r>
              <w:t xml:space="preserve">вести самостоятельную проектно-исследовательскую деятельность и оформлять ее результаты в разных форматах (работа исследовательского характера). </w:t>
            </w:r>
          </w:p>
        </w:tc>
      </w:tr>
    </w:tbl>
    <w:p w:rsidR="00905B9A" w:rsidRDefault="00905B9A" w:rsidP="00905B9A">
      <w:pPr>
        <w:pStyle w:val="1"/>
        <w:ind w:left="10" w:right="2125"/>
      </w:pPr>
      <w:r>
        <w:t xml:space="preserve">ОСНОВНОЕ СОДЕРЖАНИЕ ПРОГРАММЫ </w:t>
      </w:r>
    </w:p>
    <w:p w:rsidR="00905B9A" w:rsidRDefault="00905B9A" w:rsidP="00905B9A">
      <w:pPr>
        <w:spacing w:after="23" w:line="259" w:lineRule="auto"/>
        <w:ind w:left="504"/>
        <w:jc w:val="center"/>
      </w:pPr>
    </w:p>
    <w:p w:rsidR="00905B9A" w:rsidRDefault="00905B9A" w:rsidP="00905B9A">
      <w:pPr>
        <w:spacing w:after="5" w:line="270" w:lineRule="auto"/>
        <w:ind w:left="1272" w:right="822"/>
        <w:jc w:val="center"/>
      </w:pPr>
      <w:r>
        <w:rPr>
          <w:b/>
        </w:rPr>
        <w:t xml:space="preserve">Введение (2 ч) </w:t>
      </w:r>
    </w:p>
    <w:p w:rsidR="00905B9A" w:rsidRDefault="00905B9A" w:rsidP="00905B9A">
      <w:pPr>
        <w:ind w:left="81"/>
      </w:pPr>
      <w:r>
        <w:t xml:space="preserve">Введение. Начало XX века: ожидание тревоги и надежды мастеров культуры. Судьба реализма: историческое место произведений Л.Н.Толстого и А.П.Чехова на рубеже XIX и XX веков </w:t>
      </w:r>
      <w:r>
        <w:rPr>
          <w:b/>
        </w:rPr>
        <w:t>(2 ч)</w:t>
      </w:r>
    </w:p>
    <w:p w:rsidR="00905B9A" w:rsidRDefault="00905B9A" w:rsidP="00905B9A">
      <w:pPr>
        <w:spacing w:after="5" w:line="270" w:lineRule="auto"/>
        <w:ind w:left="1272" w:right="817"/>
        <w:jc w:val="center"/>
      </w:pPr>
      <w:r>
        <w:rPr>
          <w:b/>
        </w:rPr>
        <w:t xml:space="preserve">Литература первой половины XX века (13 ч) </w:t>
      </w:r>
    </w:p>
    <w:p w:rsidR="00905B9A" w:rsidRDefault="00905B9A" w:rsidP="00905B9A">
      <w:pPr>
        <w:spacing w:after="5"/>
        <w:ind w:left="524"/>
      </w:pPr>
      <w:r>
        <w:rPr>
          <w:b/>
        </w:rPr>
        <w:lastRenderedPageBreak/>
        <w:t xml:space="preserve">И. А. Бунин (3 ч)  </w:t>
      </w:r>
    </w:p>
    <w:p w:rsidR="00905B9A" w:rsidRDefault="00905B9A" w:rsidP="00905B9A">
      <w:pPr>
        <w:ind w:left="71" w:firstLine="360"/>
      </w:pPr>
      <w:r>
        <w:t xml:space="preserve">Жизнь и творчество (обзор) Стихотворения: «Вечер», «Не устану воспевать вас, звезды!..», «Последний шмель». Живописность, напевность, философская и психологическая насыщенность, тонкий лиризм стихотворений Бунина. Рассказы: «Антоновские яблоки». Поэтика «остывших» усадеб и лирических воспоминаний. «Господин из Сан-Франциско». Тема «закатной» цивилизации и образ «нового человека со старым сердцем». «Чистый понедельник». Тема России, ее духовных тайн и нерушимых ценностей. </w:t>
      </w:r>
    </w:p>
    <w:p w:rsidR="00905B9A" w:rsidRDefault="00905B9A" w:rsidP="00905B9A">
      <w:pPr>
        <w:ind w:left="71" w:firstLine="428"/>
      </w:pPr>
      <w:r>
        <w:rPr>
          <w:b/>
        </w:rPr>
        <w:t xml:space="preserve">М. Горький (4 ч + 1) </w:t>
      </w:r>
      <w:r>
        <w:t xml:space="preserve">Жизнь и творчество (обзор) «Старуха </w:t>
      </w:r>
      <w:proofErr w:type="spellStart"/>
      <w:r>
        <w:t>Изергиль</w:t>
      </w:r>
      <w:proofErr w:type="spellEnd"/>
      <w:r>
        <w:t xml:space="preserve">». Романтизм ранних рассказов Горького. Воспевание красоты и духовной мощи свободного человека. Протест </w:t>
      </w:r>
      <w:proofErr w:type="spellStart"/>
      <w:r>
        <w:t>герояодиночки</w:t>
      </w:r>
      <w:proofErr w:type="spellEnd"/>
      <w:r>
        <w:t xml:space="preserve"> против «бескрылого существования», «пустыря в душе» в повести «Фома Гордеев». «На дне». Философско-этическая проблематика пьесы о людях дна. Спор героев о правде и мечте как образно-тематический стержень пьесы.  Сочинение по творчеству М. Горького. </w:t>
      </w:r>
    </w:p>
    <w:p w:rsidR="00905B9A" w:rsidRDefault="00905B9A" w:rsidP="00905B9A">
      <w:pPr>
        <w:ind w:left="71" w:firstLine="142"/>
      </w:pPr>
      <w:r>
        <w:rPr>
          <w:b/>
        </w:rPr>
        <w:t xml:space="preserve">     А.И. Куприн (2 ч)</w:t>
      </w:r>
      <w:r>
        <w:t xml:space="preserve"> Жизнь и творчество (обзор) «Олеся». Внутренняя цельность и красота «природного» человека. «Поединок». Мир армейских отношений как отражение духовного кризиса общества. «Гранатовый браслет». Нравственно-философский смысл истории о «невозможной» любви. Символический смысл художественных деталей, поэтическое изображение природы. </w:t>
      </w:r>
    </w:p>
    <w:p w:rsidR="00905B9A" w:rsidRDefault="00905B9A" w:rsidP="00905B9A">
      <w:pPr>
        <w:ind w:left="81"/>
      </w:pPr>
      <w:r>
        <w:t xml:space="preserve">Мастерство психологического анализа. Роль эпиграфа в повести, смысл финала. </w:t>
      </w:r>
    </w:p>
    <w:p w:rsidR="00905B9A" w:rsidRDefault="00905B9A" w:rsidP="00905B9A">
      <w:pPr>
        <w:ind w:left="81"/>
      </w:pPr>
      <w:r>
        <w:t xml:space="preserve">Сочинение по творчеству А.И. Куприна  и Бунина И. А.  </w:t>
      </w:r>
      <w:r>
        <w:rPr>
          <w:b/>
        </w:rPr>
        <w:t xml:space="preserve">(1ч) </w:t>
      </w:r>
    </w:p>
    <w:p w:rsidR="00905B9A" w:rsidRDefault="00905B9A" w:rsidP="00905B9A">
      <w:pPr>
        <w:spacing w:after="0" w:line="279" w:lineRule="auto"/>
        <w:ind w:left="86" w:firstLine="428"/>
      </w:pPr>
      <w:r>
        <w:rPr>
          <w:b/>
        </w:rPr>
        <w:t>Л.Н. Андреев (2ч + 1)</w:t>
      </w:r>
      <w:r>
        <w:t xml:space="preserve"> Л.Н. Андреев. Жизненный и творческий путь. Рассказы («</w:t>
      </w:r>
      <w:proofErr w:type="spellStart"/>
      <w:r>
        <w:t>Баргамот</w:t>
      </w:r>
      <w:proofErr w:type="spellEnd"/>
      <w:r>
        <w:t xml:space="preserve"> и </w:t>
      </w:r>
      <w:proofErr w:type="spellStart"/>
      <w:r>
        <w:t>Гараська</w:t>
      </w:r>
      <w:proofErr w:type="spellEnd"/>
      <w:r>
        <w:t xml:space="preserve">», «Ангелочек», «Первый гонорар»), повесть «Жизнь Василия Фивейского». </w:t>
      </w:r>
      <w:proofErr w:type="spellStart"/>
      <w:r>
        <w:t>Нравственнофилософская</w:t>
      </w:r>
      <w:proofErr w:type="spellEnd"/>
      <w:r>
        <w:t xml:space="preserve"> проблематика повести"</w:t>
      </w:r>
      <w:proofErr w:type="gramStart"/>
      <w:r>
        <w:t>.Л</w:t>
      </w:r>
      <w:proofErr w:type="gramEnd"/>
      <w:r>
        <w:t xml:space="preserve">.Н. Андреев «Иуда Искариот» </w:t>
      </w:r>
    </w:p>
    <w:p w:rsidR="00905B9A" w:rsidRDefault="00905B9A" w:rsidP="00905B9A">
      <w:pPr>
        <w:ind w:left="81"/>
      </w:pPr>
      <w:r>
        <w:t xml:space="preserve"> (конфликт между одиночкой и толпой, героем и «другими»). Сочинение по творчеству А. Куприна, </w:t>
      </w:r>
    </w:p>
    <w:p w:rsidR="00905B9A" w:rsidRDefault="00905B9A" w:rsidP="00905B9A">
      <w:pPr>
        <w:ind w:left="81"/>
      </w:pPr>
      <w:r>
        <w:t xml:space="preserve">Л. Андреева </w:t>
      </w:r>
    </w:p>
    <w:p w:rsidR="00905B9A" w:rsidRDefault="00905B9A" w:rsidP="00905B9A">
      <w:pPr>
        <w:spacing w:after="5" w:line="270" w:lineRule="auto"/>
        <w:ind w:left="1272" w:right="459"/>
        <w:jc w:val="center"/>
      </w:pPr>
      <w:r>
        <w:rPr>
          <w:b/>
        </w:rPr>
        <w:t xml:space="preserve">«Серебряный век» (17 ч) </w:t>
      </w:r>
    </w:p>
    <w:p w:rsidR="00905B9A" w:rsidRDefault="00905B9A" w:rsidP="00905B9A">
      <w:pPr>
        <w:spacing w:after="0" w:line="259" w:lineRule="auto"/>
        <w:ind w:right="8"/>
        <w:jc w:val="right"/>
      </w:pPr>
      <w:r>
        <w:rPr>
          <w:b/>
        </w:rPr>
        <w:t xml:space="preserve">В. Брюсов, К. Бальмонт, И. Ф. Анненский, А. Белый, Н. С. Гумилев, И. Северянин,  </w:t>
      </w:r>
    </w:p>
    <w:p w:rsidR="00905B9A" w:rsidRDefault="00905B9A" w:rsidP="00905B9A">
      <w:pPr>
        <w:ind w:left="81"/>
      </w:pPr>
      <w:r>
        <w:rPr>
          <w:b/>
        </w:rPr>
        <w:t xml:space="preserve">В. Хлебников. </w:t>
      </w:r>
      <w:r>
        <w:t xml:space="preserve">Серебряный век русской поэзии как своеобразный «русский ренессанс» (обзор). </w:t>
      </w:r>
    </w:p>
    <w:p w:rsidR="00905B9A" w:rsidRDefault="00905B9A" w:rsidP="00905B9A">
      <w:pPr>
        <w:ind w:left="81"/>
      </w:pPr>
      <w:r>
        <w:t xml:space="preserve">Литературные течения поэзии русского модернизма: символизм, акмеизм, футуризм. Художественные открытия, поиски новых форм. </w:t>
      </w:r>
    </w:p>
    <w:p w:rsidR="00905B9A" w:rsidRDefault="00905B9A" w:rsidP="00905B9A">
      <w:pPr>
        <w:ind w:left="71" w:firstLine="360"/>
      </w:pPr>
      <w:r>
        <w:rPr>
          <w:b/>
        </w:rPr>
        <w:t>А. А. Блок (4 + 1)</w:t>
      </w:r>
      <w:r>
        <w:t xml:space="preserve"> Жизнь и творчество. Романтический образ «влюбленной души» в «Стихах о Прекрасной Даме». Поэма «Двенадцать». Образ «мирового пожара в крови» как отражение» музыки стихий» в поэме. Сочинение по творчеству А.А.Блока</w:t>
      </w:r>
    </w:p>
    <w:p w:rsidR="00905B9A" w:rsidRDefault="00905B9A" w:rsidP="00905B9A">
      <w:pPr>
        <w:ind w:left="71" w:firstLine="360"/>
      </w:pPr>
      <w:r>
        <w:rPr>
          <w:b/>
        </w:rPr>
        <w:t xml:space="preserve">А. А. Ахматова (1 ч) </w:t>
      </w:r>
      <w:r>
        <w:t xml:space="preserve">Жизнь и творчество. Стихотворения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>
        <w:t>утешно</w:t>
      </w:r>
      <w:proofErr w:type="spellEnd"/>
      <w:proofErr w:type="gramStart"/>
      <w:r>
        <w:t>..», «</w:t>
      </w:r>
      <w:proofErr w:type="gramEnd"/>
      <w:r>
        <w:t xml:space="preserve">Родная земля», «Я научилась просто, мудро жить…», «Бывает так: какая-то истома…». Психологическая глубина и яркость любовной лирики. Поэма «Реквием» История создания и публикации. Тема исторической памяти.  Сочинение по творчеству А.А.Ахматовой. </w:t>
      </w:r>
    </w:p>
    <w:p w:rsidR="00905B9A" w:rsidRDefault="00905B9A" w:rsidP="00905B9A">
      <w:pPr>
        <w:ind w:left="71" w:firstLine="360"/>
      </w:pPr>
      <w:r>
        <w:rPr>
          <w:b/>
        </w:rPr>
        <w:t xml:space="preserve">М. И. Цветаева (1 ч) </w:t>
      </w:r>
      <w:r>
        <w:t>Стихотворения: «Моим стихам, написанным так рано</w:t>
      </w:r>
      <w:proofErr w:type="gramStart"/>
      <w:r>
        <w:t>..», «</w:t>
      </w:r>
      <w:proofErr w:type="gramEnd"/>
      <w:r>
        <w:t xml:space="preserve">Стихи к Блоку» «Кто создан из камня, кто создан из глины…», «Тоска по Родине! Давно…», «Идешь на меня похожий…», «Куст» Основные темы творчества Цветаевой. Конфликт быта и бытия, времени и вечности. </w:t>
      </w:r>
      <w:proofErr w:type="spellStart"/>
      <w:r>
        <w:t>Исповедальность</w:t>
      </w:r>
      <w:proofErr w:type="spellEnd"/>
      <w:r>
        <w:t xml:space="preserve">, внутренняя самоотдача, максимальное напряжение духовных сил как отличительная черта поэзии М. Цветаевой. Своеобразие поэтического стиля. </w:t>
      </w:r>
    </w:p>
    <w:p w:rsidR="00905B9A" w:rsidRDefault="00905B9A" w:rsidP="00905B9A">
      <w:pPr>
        <w:spacing w:after="5"/>
        <w:ind w:left="81"/>
      </w:pPr>
      <w:r>
        <w:rPr>
          <w:b/>
        </w:rPr>
        <w:lastRenderedPageBreak/>
        <w:t xml:space="preserve"> «Короли смеха» из журнала «</w:t>
      </w:r>
      <w:proofErr w:type="spellStart"/>
      <w:r>
        <w:rPr>
          <w:b/>
        </w:rPr>
        <w:t>Сатирикон</w:t>
      </w:r>
      <w:proofErr w:type="spellEnd"/>
      <w:r>
        <w:rPr>
          <w:b/>
        </w:rPr>
        <w:t xml:space="preserve">» (1 ч) </w:t>
      </w:r>
      <w:proofErr w:type="spellStart"/>
      <w:r>
        <w:rPr>
          <w:b/>
        </w:rPr>
        <w:t>А.Аверченко</w:t>
      </w:r>
      <w:r>
        <w:t>Темы</w:t>
      </w:r>
      <w:proofErr w:type="spellEnd"/>
      <w:r>
        <w:t xml:space="preserve"> и мотивы </w:t>
      </w:r>
      <w:proofErr w:type="gramStart"/>
      <w:r>
        <w:t>сатирической</w:t>
      </w:r>
      <w:proofErr w:type="gramEnd"/>
      <w:r>
        <w:t xml:space="preserve"> </w:t>
      </w:r>
      <w:proofErr w:type="spellStart"/>
      <w:r>
        <w:t>новеллистики</w:t>
      </w:r>
      <w:proofErr w:type="spellEnd"/>
      <w:r>
        <w:t xml:space="preserve">. </w:t>
      </w:r>
    </w:p>
    <w:p w:rsidR="00905B9A" w:rsidRDefault="00905B9A" w:rsidP="00905B9A">
      <w:pPr>
        <w:spacing w:after="5"/>
        <w:ind w:left="1851"/>
      </w:pPr>
      <w:r>
        <w:rPr>
          <w:b/>
        </w:rPr>
        <w:t>Октябрьская революция и литературный процесс 20-х годов (22 ч)</w:t>
      </w:r>
    </w:p>
    <w:p w:rsidR="00905B9A" w:rsidRDefault="00905B9A" w:rsidP="00905B9A">
      <w:pPr>
        <w:ind w:left="71" w:firstLine="360"/>
      </w:pPr>
      <w:r>
        <w:t xml:space="preserve">Характерные черты времени в повести </w:t>
      </w:r>
      <w:r>
        <w:rPr>
          <w:b/>
        </w:rPr>
        <w:t xml:space="preserve">А. Платонова «Котлован», Б. Лавренёва. </w:t>
      </w:r>
      <w:r>
        <w:t xml:space="preserve">Развитие жанра антиутопии в романе </w:t>
      </w:r>
      <w:r>
        <w:rPr>
          <w:b/>
        </w:rPr>
        <w:t>Е. Замятина</w:t>
      </w:r>
      <w:r>
        <w:t xml:space="preserve"> «Мы».  </w:t>
      </w:r>
    </w:p>
    <w:p w:rsidR="00905B9A" w:rsidRDefault="00905B9A" w:rsidP="00905B9A">
      <w:pPr>
        <w:spacing w:after="0" w:line="259" w:lineRule="auto"/>
        <w:ind w:left="10" w:right="-4"/>
        <w:jc w:val="right"/>
      </w:pPr>
      <w:r>
        <w:rPr>
          <w:b/>
        </w:rPr>
        <w:t xml:space="preserve">В. В. Маяковский (2 ч +1) </w:t>
      </w:r>
      <w:r>
        <w:t xml:space="preserve">Жизнь и творчество. Стихотворения «А вы могли бы?», </w:t>
      </w:r>
    </w:p>
    <w:p w:rsidR="00905B9A" w:rsidRDefault="00905B9A" w:rsidP="00905B9A">
      <w:pPr>
        <w:ind w:left="81"/>
      </w:pPr>
      <w:r>
        <w:t>«Послушайте!», «Скрипка и немножко нервно», «</w:t>
      </w:r>
      <w:proofErr w:type="spellStart"/>
      <w:r>
        <w:t>Лиличка</w:t>
      </w:r>
      <w:proofErr w:type="spellEnd"/>
      <w:r>
        <w:t xml:space="preserve">!», «Юбилейное», «Прозаседавшиеся», «Нате!», «Разговор с фининспектором о поэзии», «Письмо Татьяне Яковлевой». Поэмы «Облако в штанах», «Про это», «Во весь голос» (вступление). Проблематика, художественное своеобразие. </w:t>
      </w:r>
    </w:p>
    <w:p w:rsidR="00905B9A" w:rsidRDefault="00905B9A" w:rsidP="00905B9A">
      <w:pPr>
        <w:spacing w:after="0" w:line="259" w:lineRule="auto"/>
        <w:ind w:left="10" w:right="-4"/>
        <w:jc w:val="right"/>
      </w:pPr>
      <w:r>
        <w:rPr>
          <w:b/>
        </w:rPr>
        <w:t>С. А. Есенин (4ч+1)</w:t>
      </w:r>
      <w:r>
        <w:t xml:space="preserve">Жизнь и творчество. Стихотворения. Поэмы «Анна </w:t>
      </w:r>
      <w:proofErr w:type="spellStart"/>
      <w:r>
        <w:t>Снегина</w:t>
      </w:r>
      <w:proofErr w:type="spellEnd"/>
      <w:r>
        <w:t xml:space="preserve">», «Пугачев». </w:t>
      </w:r>
    </w:p>
    <w:p w:rsidR="00905B9A" w:rsidRDefault="00905B9A" w:rsidP="00905B9A">
      <w:pPr>
        <w:ind w:left="81"/>
      </w:pPr>
      <w:r>
        <w:t xml:space="preserve">Сочинение по творчеству В. Маяковского и С. Есенина. </w:t>
      </w:r>
    </w:p>
    <w:p w:rsidR="00905B9A" w:rsidRDefault="00905B9A" w:rsidP="00905B9A">
      <w:pPr>
        <w:spacing w:after="5" w:line="270" w:lineRule="auto"/>
        <w:ind w:left="1272" w:right="1180"/>
        <w:jc w:val="center"/>
      </w:pPr>
      <w:r>
        <w:rPr>
          <w:b/>
        </w:rPr>
        <w:t xml:space="preserve">Литературный процесс 30-х – начала 40-х годов (17 ч) </w:t>
      </w:r>
    </w:p>
    <w:p w:rsidR="00905B9A" w:rsidRDefault="00905B9A" w:rsidP="00905B9A">
      <w:pPr>
        <w:spacing w:after="5"/>
        <w:ind w:left="81"/>
      </w:pPr>
      <w:r>
        <w:rPr>
          <w:b/>
        </w:rPr>
        <w:t>А. Н. Толстой «Пётр I»</w:t>
      </w:r>
      <w:r>
        <w:t xml:space="preserve"> (</w:t>
      </w:r>
      <w:r>
        <w:rPr>
          <w:b/>
        </w:rPr>
        <w:t>2 ч)</w:t>
      </w:r>
    </w:p>
    <w:p w:rsidR="00905B9A" w:rsidRDefault="00905B9A" w:rsidP="00905B9A">
      <w:pPr>
        <w:ind w:left="81"/>
      </w:pPr>
      <w:r>
        <w:rPr>
          <w:b/>
        </w:rPr>
        <w:t xml:space="preserve">      М. А. Шолохов (4 ч + 1 ч)</w:t>
      </w:r>
      <w:r>
        <w:t xml:space="preserve"> Жизнь и творчество. Роман «Тихий Дон» (обзорное изучение)  </w:t>
      </w:r>
    </w:p>
    <w:p w:rsidR="00905B9A" w:rsidRDefault="00905B9A" w:rsidP="00905B9A">
      <w:pPr>
        <w:ind w:left="81"/>
      </w:pPr>
      <w:r>
        <w:t xml:space="preserve">Сочинение по роману М.А.Шолохова «Тихий Дон» </w:t>
      </w:r>
    </w:p>
    <w:p w:rsidR="00905B9A" w:rsidRDefault="00905B9A" w:rsidP="00905B9A">
      <w:pPr>
        <w:ind w:left="81"/>
      </w:pPr>
      <w:r>
        <w:rPr>
          <w:b/>
        </w:rPr>
        <w:t xml:space="preserve">      М. А. Булгаков (5 ч + 1) </w:t>
      </w:r>
      <w:r>
        <w:t xml:space="preserve">Жизнь и творчество. Роман «Мастер и Маргарита» </w:t>
      </w:r>
    </w:p>
    <w:p w:rsidR="00905B9A" w:rsidRDefault="00905B9A" w:rsidP="00905B9A">
      <w:pPr>
        <w:ind w:left="81"/>
      </w:pPr>
      <w:r>
        <w:t>Сочинение по творчеству М.А.Булгакова</w:t>
      </w:r>
    </w:p>
    <w:p w:rsidR="00905B9A" w:rsidRDefault="00905B9A" w:rsidP="00905B9A">
      <w:pPr>
        <w:ind w:left="81"/>
      </w:pPr>
      <w:r>
        <w:rPr>
          <w:b/>
        </w:rPr>
        <w:t xml:space="preserve">      Б. Л. Пастернак (4 ч)</w:t>
      </w:r>
      <w:r>
        <w:t xml:space="preserve"> Жизнь и творчество. Стихи. Единство человеческой души и стихии мира в лирике. Роман «Доктор Живаго» (обзор). Интеллигенция и революция в романе. Нравственные искания героя. </w:t>
      </w:r>
    </w:p>
    <w:p w:rsidR="00905B9A" w:rsidRDefault="00905B9A" w:rsidP="00905B9A">
      <w:pPr>
        <w:spacing w:after="5"/>
        <w:ind w:left="380"/>
      </w:pPr>
      <w:r>
        <w:rPr>
          <w:b/>
        </w:rPr>
        <w:t xml:space="preserve">А.П. Платонов (2 ч) </w:t>
      </w:r>
    </w:p>
    <w:p w:rsidR="00905B9A" w:rsidRDefault="00905B9A" w:rsidP="00905B9A">
      <w:pPr>
        <w:spacing w:after="5"/>
        <w:ind w:left="380"/>
      </w:pPr>
      <w:r>
        <w:rPr>
          <w:b/>
        </w:rPr>
        <w:t xml:space="preserve">В.В.Набоков (1 ч) </w:t>
      </w:r>
    </w:p>
    <w:p w:rsidR="00905B9A" w:rsidRDefault="00905B9A" w:rsidP="00905B9A">
      <w:pPr>
        <w:spacing w:after="5"/>
        <w:ind w:left="81"/>
      </w:pPr>
      <w:r>
        <w:rPr>
          <w:b/>
        </w:rPr>
        <w:t xml:space="preserve">Основные мотивы лирики военных лет (5 ч) </w:t>
      </w:r>
    </w:p>
    <w:p w:rsidR="00905B9A" w:rsidRDefault="00905B9A" w:rsidP="00905B9A">
      <w:pPr>
        <w:ind w:left="71" w:firstLine="283"/>
      </w:pPr>
      <w:r>
        <w:rPr>
          <w:b/>
        </w:rPr>
        <w:t>А. Т. Твардовский (2 ч).</w:t>
      </w:r>
      <w:r>
        <w:t xml:space="preserve"> Жизнь и творчество. Доверительность и теплота лирической интонации поэта. </w:t>
      </w:r>
    </w:p>
    <w:p w:rsidR="00905B9A" w:rsidRDefault="00905B9A" w:rsidP="00905B9A">
      <w:pPr>
        <w:spacing w:after="5"/>
        <w:ind w:left="81"/>
      </w:pPr>
      <w:r>
        <w:rPr>
          <w:b/>
        </w:rPr>
        <w:t xml:space="preserve">Литературный процесс 50-х – начала 80-х годов </w:t>
      </w:r>
    </w:p>
    <w:p w:rsidR="00905B9A" w:rsidRDefault="00905B9A" w:rsidP="00905B9A">
      <w:pPr>
        <w:ind w:left="81"/>
      </w:pPr>
      <w:r>
        <w:rPr>
          <w:b/>
        </w:rPr>
        <w:t xml:space="preserve">        В. М. Шукшин(2 ч + 1)</w:t>
      </w:r>
      <w:r>
        <w:t xml:space="preserve"> Колоритность и яркость героев-чудиков. </w:t>
      </w:r>
    </w:p>
    <w:p w:rsidR="00905B9A" w:rsidRDefault="00905B9A" w:rsidP="00905B9A">
      <w:pPr>
        <w:ind w:left="71" w:firstLine="360"/>
      </w:pPr>
      <w:r>
        <w:rPr>
          <w:b/>
        </w:rPr>
        <w:t xml:space="preserve">А.И. Солженицын (3 ч + 1) </w:t>
      </w:r>
      <w:r>
        <w:t xml:space="preserve">Жизнь и творчество. Отражение «лагерных университетов» в повести «Один день Ивана Денисовича», «Матренин двор». Тип героя-праведника. </w:t>
      </w:r>
    </w:p>
    <w:p w:rsidR="00905B9A" w:rsidRDefault="00905B9A" w:rsidP="00905B9A">
      <w:pPr>
        <w:spacing w:after="5" w:line="270" w:lineRule="auto"/>
        <w:ind w:left="1272" w:right="1182"/>
        <w:jc w:val="center"/>
      </w:pPr>
      <w:r>
        <w:rPr>
          <w:b/>
        </w:rPr>
        <w:t xml:space="preserve">Новейшая русская проза и поэзия 80-90-х годов (5 ч) </w:t>
      </w:r>
    </w:p>
    <w:p w:rsidR="00905B9A" w:rsidRDefault="00905B9A" w:rsidP="00905B9A">
      <w:pPr>
        <w:spacing w:after="26" w:line="259" w:lineRule="auto"/>
        <w:ind w:left="86"/>
      </w:pPr>
    </w:p>
    <w:p w:rsidR="00905B9A" w:rsidRDefault="00905B9A" w:rsidP="00905B9A">
      <w:pPr>
        <w:spacing w:after="5" w:line="270" w:lineRule="auto"/>
        <w:ind w:left="1272" w:right="821"/>
        <w:jc w:val="center"/>
      </w:pPr>
      <w:r>
        <w:rPr>
          <w:b/>
        </w:rPr>
        <w:t xml:space="preserve">Произведения для заучивания наизусть  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И.А. Бунин. 2-3 стихотворения (по выбору учащегося).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В.Я. Брюсов. 1-2 стихотворения (по выбору учащегося).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Н.С. Гумилев. 1-2 стихотворения (по выбору учащегося).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А.А. Блок. «Незнакомка», «Россия», «Ночь, улица, фонарь, аптека…».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В.В. Маяковский. «А вы могли бы?», «Послушайте!»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>С.А. Есенин. «Письмо к матери», «</w:t>
      </w:r>
      <w:proofErr w:type="spellStart"/>
      <w:r>
        <w:t>Шаганэ</w:t>
      </w:r>
      <w:proofErr w:type="spellEnd"/>
      <w:r>
        <w:t xml:space="preserve"> ты моя, </w:t>
      </w:r>
      <w:proofErr w:type="spellStart"/>
      <w:r>
        <w:t>Шаганэ</w:t>
      </w:r>
      <w:proofErr w:type="spellEnd"/>
      <w:r>
        <w:t xml:space="preserve">!..», «Не жалею, не зову, не плачу…».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М.И. Цветаева. «Моим стихам, написанным так рано…» Стихи к Блоку («Имя твоё </w:t>
      </w:r>
      <w:proofErr w:type="gramStart"/>
      <w:r>
        <w:t>—п</w:t>
      </w:r>
      <w:proofErr w:type="gramEnd"/>
      <w:r>
        <w:t xml:space="preserve">тица в руке…»), «Кто создан из камня, кто создан из глины…».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>О.Э. Мандельштам. «</w:t>
      </w:r>
      <w:proofErr w:type="spellStart"/>
      <w:r>
        <w:t>NotreDame</w:t>
      </w:r>
      <w:proofErr w:type="spellEnd"/>
      <w:r>
        <w:t xml:space="preserve">», «Я вернулся в мой город, знакомый до слёз…».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t xml:space="preserve">А.А. Ахматова. «Мне ни к чему одические рати…», «Мне голос был…». «Родная земля» </w:t>
      </w:r>
    </w:p>
    <w:p w:rsidR="00905B9A" w:rsidRDefault="00905B9A" w:rsidP="00905B9A">
      <w:pPr>
        <w:numPr>
          <w:ilvl w:val="0"/>
          <w:numId w:val="2"/>
        </w:numPr>
        <w:spacing w:after="13" w:line="268" w:lineRule="auto"/>
        <w:ind w:hanging="430"/>
        <w:jc w:val="both"/>
      </w:pPr>
      <w:r>
        <w:lastRenderedPageBreak/>
        <w:t xml:space="preserve">Б.Л. Пастернак. «Февраль. Достать чернил и плакать!..», «Определение поэзии», «Во всём мне хочется дойти до самой сути…». </w:t>
      </w:r>
    </w:p>
    <w:p w:rsidR="00905B9A" w:rsidRDefault="00905B9A" w:rsidP="00905B9A">
      <w:pPr>
        <w:spacing w:after="0" w:line="259" w:lineRule="auto"/>
        <w:ind w:left="446"/>
      </w:pPr>
    </w:p>
    <w:p w:rsidR="00905B9A" w:rsidRDefault="00905B9A" w:rsidP="00905B9A">
      <w:pPr>
        <w:spacing w:after="0" w:line="259" w:lineRule="auto"/>
        <w:ind w:left="86"/>
      </w:pPr>
    </w:p>
    <w:p w:rsidR="00905B9A" w:rsidRDefault="00905B9A" w:rsidP="00905B9A">
      <w:pPr>
        <w:sectPr w:rsidR="00905B9A" w:rsidSect="00905B9A">
          <w:footerReference w:type="even" r:id="rId6"/>
          <w:footerReference w:type="default" r:id="rId7"/>
          <w:footerReference w:type="first" r:id="rId8"/>
          <w:pgSz w:w="11906" w:h="16838"/>
          <w:pgMar w:top="720" w:right="720" w:bottom="720" w:left="720" w:header="720" w:footer="720" w:gutter="0"/>
          <w:cols w:space="720"/>
          <w:titlePg/>
          <w:docGrid w:linePitch="299"/>
        </w:sectPr>
      </w:pPr>
    </w:p>
    <w:p w:rsidR="00905B9A" w:rsidRDefault="00905B9A" w:rsidP="00905B9A">
      <w:pPr>
        <w:pStyle w:val="1"/>
        <w:ind w:left="10" w:right="-15"/>
      </w:pPr>
      <w:r>
        <w:lastRenderedPageBreak/>
        <w:t xml:space="preserve">КАЛЕНДАРНО-ТЕМАТИЧЕСКОЕ ПЛАНИРОВАНИЕ </w:t>
      </w:r>
    </w:p>
    <w:p w:rsidR="00905B9A" w:rsidRDefault="00905B9A" w:rsidP="00905B9A">
      <w:pPr>
        <w:spacing w:after="0" w:line="259" w:lineRule="auto"/>
        <w:ind w:left="4753"/>
        <w:jc w:val="center"/>
      </w:pPr>
    </w:p>
    <w:tbl>
      <w:tblPr>
        <w:tblStyle w:val="TableGrid"/>
        <w:tblW w:w="15878" w:type="dxa"/>
        <w:tblInd w:w="0" w:type="dxa"/>
        <w:tblCellMar>
          <w:top w:w="7" w:type="dxa"/>
          <w:left w:w="106" w:type="dxa"/>
          <w:right w:w="50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58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after="23" w:line="259" w:lineRule="auto"/>
              <w:ind w:right="56"/>
              <w:jc w:val="center"/>
            </w:pPr>
            <w:r>
              <w:rPr>
                <w:b/>
              </w:rPr>
              <w:t xml:space="preserve">№ </w:t>
            </w:r>
          </w:p>
          <w:p w:rsidR="00905B9A" w:rsidRDefault="00905B9A" w:rsidP="006F6957">
            <w:pPr>
              <w:spacing w:line="259" w:lineRule="auto"/>
              <w:ind w:left="5"/>
            </w:pPr>
            <w:r>
              <w:rPr>
                <w:b/>
              </w:rPr>
              <w:t xml:space="preserve">урока 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line="259" w:lineRule="auto"/>
              <w:ind w:right="116"/>
              <w:jc w:val="center"/>
            </w:pPr>
            <w:r>
              <w:rPr>
                <w:b/>
              </w:rPr>
              <w:t xml:space="preserve">Тема уроков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line="259" w:lineRule="auto"/>
              <w:jc w:val="center"/>
            </w:pPr>
            <w:r>
              <w:rPr>
                <w:b/>
              </w:rPr>
              <w:t xml:space="preserve">Кол-во уроков 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rPr>
                <w:b/>
              </w:rPr>
              <w:t xml:space="preserve">Виды контроля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</w:pPr>
          </w:p>
          <w:p w:rsidR="00905B9A" w:rsidRDefault="00905B9A" w:rsidP="006F6957">
            <w:pPr>
              <w:spacing w:line="259" w:lineRule="auto"/>
              <w:ind w:right="60"/>
              <w:jc w:val="center"/>
            </w:pPr>
            <w:r>
              <w:rPr>
                <w:b/>
              </w:rPr>
              <w:t xml:space="preserve">Дата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  <w:ind w:left="5"/>
              <w:jc w:val="center"/>
            </w:pPr>
          </w:p>
          <w:p w:rsidR="00905B9A" w:rsidRDefault="00905B9A" w:rsidP="006F6957">
            <w:pPr>
              <w:spacing w:line="259" w:lineRule="auto"/>
              <w:ind w:right="52"/>
              <w:jc w:val="center"/>
            </w:pPr>
            <w:r>
              <w:rPr>
                <w:b/>
              </w:rPr>
              <w:t xml:space="preserve">Дата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5B9A" w:rsidRDefault="00905B9A" w:rsidP="006F6957">
            <w:pPr>
              <w:spacing w:line="259" w:lineRule="auto"/>
              <w:ind w:left="60"/>
            </w:pPr>
            <w:r>
              <w:rPr>
                <w:b/>
              </w:rPr>
              <w:t xml:space="preserve">Примечание </w:t>
            </w:r>
          </w:p>
        </w:tc>
      </w:tr>
      <w:tr w:rsidR="00905B9A" w:rsidTr="006F695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98"/>
            </w:pPr>
            <w:r>
              <w:rPr>
                <w:b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98"/>
            </w:pPr>
            <w:r>
              <w:rPr>
                <w:b/>
              </w:rPr>
              <w:t xml:space="preserve">Факт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98"/>
            </w:pPr>
            <w:r>
              <w:rPr>
                <w:b/>
              </w:rPr>
              <w:t xml:space="preserve">План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98"/>
            </w:pPr>
            <w:r>
              <w:rPr>
                <w:b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13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line="259" w:lineRule="auto"/>
              <w:ind w:left="2776"/>
              <w:jc w:val="center"/>
            </w:pPr>
            <w:r>
              <w:rPr>
                <w:b/>
              </w:rPr>
              <w:t xml:space="preserve">Введение 2 ч.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6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proofErr w:type="spellStart"/>
            <w:r>
              <w:t>Введение</w:t>
            </w:r>
            <w:proofErr w:type="gramStart"/>
            <w:r>
              <w:t>.Н</w:t>
            </w:r>
            <w:proofErr w:type="gramEnd"/>
            <w:r>
              <w:t>ачало</w:t>
            </w:r>
            <w:proofErr w:type="spellEnd"/>
            <w:r>
              <w:t xml:space="preserve"> XX века: ожидание тревоги и надежды мастеров культуры.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87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Судьба реализма: историческое место произведений Л.Н.Толстого и А.П.Чехова на рубеже XIX и XX веков.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40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13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line="259" w:lineRule="auto"/>
              <w:ind w:left="4583"/>
            </w:pPr>
            <w:r>
              <w:rPr>
                <w:b/>
              </w:rPr>
              <w:t xml:space="preserve">Литература первой половины XX века 13 ч.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И. А. Бунин. Жизненный и творческий путь.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И. А. Бунин. «Антоновские яблоки». Повесть «Деревня».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  <w:ind w:left="2"/>
            </w:pPr>
            <w:r>
              <w:t xml:space="preserve">И. А. Бунин. «Господин из Сан-Франциско». </w:t>
            </w:r>
          </w:p>
          <w:p w:rsidR="00905B9A" w:rsidRDefault="00905B9A" w:rsidP="006F6957">
            <w:pPr>
              <w:spacing w:line="259" w:lineRule="auto"/>
              <w:ind w:left="2"/>
            </w:pPr>
            <w:r>
              <w:t xml:space="preserve">(«Лёгкое дыхание», «Чистый понедельник»).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М. Горький. Судьба и творчество. Ранние произведения.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М. Горький. Драма и система образов.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М. Горький «На дне». Спор о назначении человека.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Нравственно-философские мотивы драмы «На дне».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Р.Р. Сочинение по творчеству И.Бунина и М. Горького.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30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>А.И. Куприн. Жизненный и творческий путь. Повесть «Олеся</w:t>
            </w:r>
            <w:proofErr w:type="gramStart"/>
            <w:r>
              <w:t>»(</w:t>
            </w:r>
            <w:proofErr w:type="gramEnd"/>
            <w:r>
              <w:t xml:space="preserve">«Поединок»).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А.И. Куприн «Гранатовый браслет».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lastRenderedPageBreak/>
              <w:t xml:space="preserve">13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Л.Н. Андреев. Жизненный и творческий путь. </w:t>
            </w:r>
          </w:p>
          <w:p w:rsidR="00905B9A" w:rsidRDefault="00905B9A" w:rsidP="006F6957">
            <w:pPr>
              <w:spacing w:line="259" w:lineRule="auto"/>
              <w:ind w:left="2"/>
            </w:pPr>
            <w:proofErr w:type="gramStart"/>
            <w:r>
              <w:t>Рассказы («</w:t>
            </w:r>
            <w:proofErr w:type="spellStart"/>
            <w:r>
              <w:t>Баргамот</w:t>
            </w:r>
            <w:proofErr w:type="spellEnd"/>
            <w:r>
              <w:t xml:space="preserve"> и </w:t>
            </w:r>
            <w:proofErr w:type="spellStart"/>
            <w:r>
              <w:t>Гараська</w:t>
            </w:r>
            <w:proofErr w:type="spellEnd"/>
            <w:r>
              <w:t xml:space="preserve">», «Ангелочек», 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</w:tbl>
    <w:p w:rsidR="00905B9A" w:rsidRDefault="00905B9A" w:rsidP="00905B9A">
      <w:pPr>
        <w:spacing w:after="0" w:line="259" w:lineRule="auto"/>
      </w:pPr>
    </w:p>
    <w:p w:rsidR="00905B9A" w:rsidRDefault="00905B9A" w:rsidP="00905B9A">
      <w:pPr>
        <w:spacing w:after="0" w:line="259" w:lineRule="auto"/>
        <w:ind w:left="-360" w:right="11788"/>
      </w:pPr>
    </w:p>
    <w:tbl>
      <w:tblPr>
        <w:tblStyle w:val="TableGrid"/>
        <w:tblW w:w="15878" w:type="dxa"/>
        <w:tblInd w:w="0" w:type="dxa"/>
        <w:tblCellMar>
          <w:top w:w="7" w:type="dxa"/>
          <w:left w:w="108" w:type="dxa"/>
          <w:right w:w="51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proofErr w:type="gramStart"/>
            <w:r>
              <w:t>«Первый гонорар»), повесть «Жизнь Василия Фивейского».</w:t>
            </w:r>
            <w:proofErr w:type="gramEnd"/>
            <w:r>
              <w:t xml:space="preserve"> Нравственно-философская проблематика повести.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8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3" w:line="259" w:lineRule="auto"/>
            </w:pPr>
            <w:r>
              <w:t xml:space="preserve">Л.Н. Андреев «Иуда Искариот»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 (конфликт между одиночкой и толпой, героем и «другими»).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Р.Р. Сочинение по творчеству А. Куприна, Л. Андреева.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158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60"/>
              <w:jc w:val="center"/>
            </w:pPr>
            <w:r>
              <w:rPr>
                <w:b/>
              </w:rPr>
              <w:t xml:space="preserve">Серебряный век 17 ч. </w:t>
            </w: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У литературной карты России. Серебряный век русской поэзии.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8"/>
            </w:pPr>
            <w:r>
              <w:t xml:space="preserve">17-18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Предшественники символизма. Символ. Символизм. Поэты – символисты.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В.Я.Брюсов и К.Д. Бальмонт.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Групповой зачёт по поэзии Серебряного века.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А.А.Блок Жизненные и творческие искания.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05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12"/>
            </w:pPr>
            <w:r>
              <w:t xml:space="preserve">А.А.Блок «Стихи о Прекрасной Даме» - любовь как центральный момент становления личности, открытия </w:t>
            </w:r>
            <w:proofErr w:type="spellStart"/>
            <w:r>
              <w:t>Росии</w:t>
            </w:r>
            <w:proofErr w:type="spellEnd"/>
            <w: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4" w:line="256" w:lineRule="auto"/>
            </w:pPr>
            <w:r>
              <w:t xml:space="preserve">Идеальная «Незнакомка» на пороге «страшного мира», «На железной дороге», «На поле </w:t>
            </w:r>
            <w:proofErr w:type="spellStart"/>
            <w:r>
              <w:t>куликовом</w:t>
            </w:r>
            <w:proofErr w:type="spellEnd"/>
            <w:r>
              <w:t xml:space="preserve">».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Акмеизм. 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Н. С. Гумилев. Своеобразие лирических сюжетов.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Старый и новый мир в поэме А. Блока «Двенадцать».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Контрольное сочинение в формате ЕГЭ.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lastRenderedPageBreak/>
              <w:t xml:space="preserve">26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974"/>
            </w:pPr>
            <w:proofErr w:type="gramStart"/>
            <w:r>
              <w:t>Преодолевшие</w:t>
            </w:r>
            <w:proofErr w:type="gramEnd"/>
            <w:r>
              <w:t xml:space="preserve"> символизм.  И. Анненский.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</w:pPr>
            <w:r>
              <w:t xml:space="preserve">Кризис символизма и новые направления в русской поэзии. Акмеизм. Н.С. Гумилёв. Поэзия и судьба.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28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Футуризм. В. Маяковский, И. Северянин, Д.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9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</w:tbl>
    <w:p w:rsidR="00905B9A" w:rsidRDefault="00905B9A" w:rsidP="00905B9A">
      <w:pPr>
        <w:spacing w:after="0" w:line="259" w:lineRule="auto"/>
        <w:ind w:left="-360" w:right="11788"/>
      </w:pPr>
    </w:p>
    <w:tbl>
      <w:tblPr>
        <w:tblStyle w:val="TableGrid"/>
        <w:tblW w:w="15878" w:type="dxa"/>
        <w:tblInd w:w="0" w:type="dxa"/>
        <w:tblCellMar>
          <w:top w:w="7" w:type="dxa"/>
          <w:left w:w="108" w:type="dxa"/>
          <w:right w:w="113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proofErr w:type="spellStart"/>
            <w:r>
              <w:t>Бурлюк</w:t>
            </w:r>
            <w:proofErr w:type="spellEnd"/>
            <w:r>
              <w:t xml:space="preserve">, В. Хлебников.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29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proofErr w:type="spellStart"/>
            <w:r>
              <w:t>Новокрестьянские</w:t>
            </w:r>
            <w:proofErr w:type="spellEnd"/>
            <w:r>
              <w:t xml:space="preserve"> поэты 1910-х годов.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 Ахматова. Любовная лирика. Тема родины в творчестве Ахматовой.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М. Цветаева</w:t>
            </w:r>
            <w:proofErr w:type="gramStart"/>
            <w:r>
              <w:t xml:space="preserve"> .</w:t>
            </w:r>
            <w:proofErr w:type="gramEnd"/>
            <w:r>
              <w:t xml:space="preserve"> Очерк жизни и творчества. Тема России в поэзии М. Цветаевой.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« Короли смеха» из журнала «</w:t>
            </w:r>
            <w:proofErr w:type="spellStart"/>
            <w:r>
              <w:t>Сатирикон</w:t>
            </w:r>
            <w:proofErr w:type="spellEnd"/>
            <w:r>
              <w:t xml:space="preserve">». А. Аверченко.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158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rPr>
                <w:b/>
              </w:rPr>
              <w:t xml:space="preserve">Октябрьская революция и литературный процесс 20-х годов 17 ч. </w:t>
            </w:r>
          </w:p>
        </w:tc>
      </w:tr>
      <w:tr w:rsidR="00905B9A" w:rsidTr="006F6957">
        <w:trPr>
          <w:trHeight w:val="5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Беспокойный язык «окаянных дней».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«Плачи» А.М. Ремизова. «Голый год» Бориса </w:t>
            </w:r>
            <w:proofErr w:type="spellStart"/>
            <w:r>
              <w:t>Пильнякина</w:t>
            </w:r>
            <w:proofErr w:type="spellEnd"/>
            <w: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Литературные группировки, возникшие после октября 1917 года, их манифесты, декларации, программы.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Итоговое сочинение.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А.А.Фадеев «Разгром».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И.Бабель «Конармия».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39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Е. Замятин «Мы» (Судьба личности в тоталитарном государстве).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А. Платонов «</w:t>
            </w:r>
            <w:proofErr w:type="spellStart"/>
            <w:r>
              <w:t>Чевенгур</w:t>
            </w:r>
            <w:proofErr w:type="spellEnd"/>
            <w:r>
              <w:t xml:space="preserve">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699"/>
            </w:pPr>
            <w:r>
              <w:t xml:space="preserve">Юмор и сатира. М. Зощенко,  И. Ильф, Е. Петров.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В. В. Маяковский. Путь к России – через соблазны </w:t>
            </w:r>
            <w:r>
              <w:lastRenderedPageBreak/>
              <w:t xml:space="preserve">футуризма. Язык ранней лирики.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lastRenderedPageBreak/>
              <w:t xml:space="preserve">43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3" w:line="259" w:lineRule="auto"/>
            </w:pPr>
            <w:r>
              <w:t xml:space="preserve">Толпа и лирическое «Я» В. Маяковского.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«Облако в штанах», «Про это», «Во весь голос».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0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0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0" w:line="259" w:lineRule="auto"/>
            </w:pPr>
            <w:r>
              <w:t xml:space="preserve">Р.Р. Сочинение по творчеству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 В. Маяковского.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С. Есенин – поэтическое сердце России.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«Радуница» — «есенинская» Россия. «Выткался на озере алый свет зари», «Песнь о собаке».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rPr>
                <w:b/>
              </w:rPr>
              <w:t xml:space="preserve">II полугодие </w:t>
            </w: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47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Тема революции в творчестве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0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0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</w:tbl>
    <w:p w:rsidR="00905B9A" w:rsidRDefault="00905B9A" w:rsidP="00905B9A">
      <w:pPr>
        <w:spacing w:after="0" w:line="259" w:lineRule="auto"/>
        <w:ind w:left="-360" w:right="11788"/>
      </w:pPr>
    </w:p>
    <w:tbl>
      <w:tblPr>
        <w:tblStyle w:val="TableGrid"/>
        <w:tblW w:w="15878" w:type="dxa"/>
        <w:tblInd w:w="0" w:type="dxa"/>
        <w:tblCellMar>
          <w:top w:w="7" w:type="dxa"/>
          <w:left w:w="108" w:type="dxa"/>
          <w:right w:w="52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 С. Есенина.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48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С. Есенин «Пугачёв», «Страна </w:t>
            </w:r>
            <w:proofErr w:type="gramStart"/>
            <w:r>
              <w:t>негодяев</w:t>
            </w:r>
            <w:proofErr w:type="gramEnd"/>
            <w:r>
              <w:t xml:space="preserve">», «Анна </w:t>
            </w:r>
            <w:proofErr w:type="spellStart"/>
            <w:r>
              <w:t>Снегина</w:t>
            </w:r>
            <w:proofErr w:type="spellEnd"/>
            <w:r>
              <w:t xml:space="preserve">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49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Р.Р. Сочинение по творчеству С.А.Есенина.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158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rPr>
                <w:b/>
              </w:rPr>
              <w:t xml:space="preserve">Литературный процесс 30-х - 40 - </w:t>
            </w:r>
            <w:proofErr w:type="spellStart"/>
            <w:r>
              <w:rPr>
                <w:b/>
              </w:rPr>
              <w:t>х</w:t>
            </w:r>
            <w:proofErr w:type="spellEnd"/>
            <w:r>
              <w:rPr>
                <w:b/>
              </w:rPr>
              <w:t xml:space="preserve"> годов 22 ч </w:t>
            </w:r>
          </w:p>
        </w:tc>
      </w:tr>
      <w:tr w:rsidR="00905B9A" w:rsidTr="006F6957">
        <w:trPr>
          <w:trHeight w:val="11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</w:pPr>
            <w:r>
              <w:t>Литературный процесс 30 - 40 -</w:t>
            </w:r>
            <w:proofErr w:type="spellStart"/>
            <w:r>
              <w:t>х</w:t>
            </w:r>
            <w:proofErr w:type="spellEnd"/>
            <w:r>
              <w:t xml:space="preserve"> годов.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Литература 30-х </w:t>
            </w:r>
            <w:proofErr w:type="spellStart"/>
            <w:r>
              <w:t>годов</w:t>
            </w:r>
            <w:proofErr w:type="gramStart"/>
            <w:r>
              <w:t>.Т</w:t>
            </w:r>
            <w:proofErr w:type="gramEnd"/>
            <w:r>
              <w:t>ема</w:t>
            </w:r>
            <w:proofErr w:type="spellEnd"/>
            <w:r>
              <w:t xml:space="preserve"> коллективизации. Первый съезд писателей СССР. Эмигрантская «ветвь».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proofErr w:type="gramStart"/>
            <w:r>
              <w:t>А.Н.Толстой« Петр I» (Историческая проза.</w:t>
            </w:r>
            <w:proofErr w:type="gramEnd"/>
            <w:r>
              <w:t xml:space="preserve"> </w:t>
            </w:r>
            <w:proofErr w:type="gramStart"/>
            <w:r>
              <w:t xml:space="preserve">Личность царя – реформатора в романе). 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</w:pPr>
            <w:r>
              <w:t xml:space="preserve">А.Н.Толстой. </w:t>
            </w:r>
          </w:p>
          <w:p w:rsidR="00905B9A" w:rsidRDefault="00905B9A" w:rsidP="006F6957">
            <w:pPr>
              <w:spacing w:line="259" w:lineRule="auto"/>
            </w:pPr>
            <w:proofErr w:type="gramStart"/>
            <w:r>
              <w:t>«Петр I» (Противники и соратники Петра.</w:t>
            </w:r>
            <w:proofErr w:type="gramEnd"/>
            <w:r>
              <w:t xml:space="preserve"> </w:t>
            </w:r>
            <w:proofErr w:type="gramStart"/>
            <w:r>
              <w:t xml:space="preserve">Народ и власть в романе). 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М.А. Шолохов. Жизненный и творческий путь.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М.А. Шолохов. «Тихий Дон». Картины жизни донского казачества в романе.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М.А. Шолохов. «Тихий Дон</w:t>
            </w:r>
            <w:proofErr w:type="gramStart"/>
            <w:r>
              <w:t>»(</w:t>
            </w:r>
            <w:proofErr w:type="gramEnd"/>
            <w:r>
              <w:t xml:space="preserve">События революции и </w:t>
            </w:r>
            <w:proofErr w:type="spellStart"/>
            <w:r>
              <w:t>Гражднской</w:t>
            </w:r>
            <w:proofErr w:type="spellEnd"/>
            <w:r>
              <w:t xml:space="preserve"> войны в романе «Тихий Дон»).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11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8"/>
            </w:pPr>
            <w:r>
              <w:lastRenderedPageBreak/>
              <w:t xml:space="preserve">56-57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М.А. Шолохов. «Тихий Дон» </w:t>
            </w:r>
          </w:p>
          <w:p w:rsidR="00905B9A" w:rsidRDefault="00905B9A" w:rsidP="006F6957">
            <w:pPr>
              <w:spacing w:after="45" w:line="238" w:lineRule="auto"/>
            </w:pPr>
            <w:proofErr w:type="gramStart"/>
            <w:r>
              <w:t xml:space="preserve">(Гуманизм М. Шолохова в изображении противоборствующих </w:t>
            </w:r>
            <w:proofErr w:type="spellStart"/>
            <w:r>
              <w:t>сторонна</w:t>
            </w:r>
            <w:proofErr w:type="spellEnd"/>
            <w:r>
              <w:t xml:space="preserve"> Дону. </w:t>
            </w:r>
            <w:proofErr w:type="gramEnd"/>
          </w:p>
          <w:p w:rsidR="00905B9A" w:rsidRDefault="00905B9A" w:rsidP="006F6957">
            <w:pPr>
              <w:spacing w:line="259" w:lineRule="auto"/>
            </w:pPr>
            <w:proofErr w:type="gramStart"/>
            <w:r>
              <w:t xml:space="preserve">Нравственная позиция автора). 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Р.Р. Сочинение по творчеству М. Шолохова.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59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М. А. </w:t>
            </w:r>
            <w:proofErr w:type="spellStart"/>
            <w:r>
              <w:t>Булгаков</w:t>
            </w:r>
            <w:proofErr w:type="gramStart"/>
            <w:r>
              <w:t>.Ж</w:t>
            </w:r>
            <w:proofErr w:type="gramEnd"/>
            <w:r>
              <w:t>изнь</w:t>
            </w:r>
            <w:proofErr w:type="spellEnd"/>
            <w:r>
              <w:t xml:space="preserve"> и судьба.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60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554"/>
            </w:pPr>
            <w:r>
              <w:t xml:space="preserve">Роман «Мастер и Маргарита» (как «роман-лабиринт»).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61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Роман «Мастер и Маргарита». Нравственно-философское звучание «</w:t>
            </w:r>
            <w:proofErr w:type="spellStart"/>
            <w:r>
              <w:t>ершалаимских</w:t>
            </w:r>
            <w:proofErr w:type="spellEnd"/>
            <w:r>
              <w:t xml:space="preserve">» глав романа.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62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</w:pPr>
            <w:r>
              <w:t xml:space="preserve">Роман «Мастер и Маргарита»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(своеобразие </w:t>
            </w:r>
            <w:proofErr w:type="spellStart"/>
            <w:r>
              <w:t>булгаковской</w:t>
            </w:r>
            <w:proofErr w:type="spellEnd"/>
            <w:r>
              <w:t xml:space="preserve"> «</w:t>
            </w:r>
            <w:proofErr w:type="spellStart"/>
            <w:r>
              <w:t>дьяволиады</w:t>
            </w:r>
            <w:proofErr w:type="spellEnd"/>
            <w:r>
              <w:t xml:space="preserve">» в романе «Мастер и Маргарита»).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1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</w:tbl>
    <w:p w:rsidR="00905B9A" w:rsidRDefault="00905B9A" w:rsidP="00905B9A">
      <w:pPr>
        <w:spacing w:after="0" w:line="259" w:lineRule="auto"/>
        <w:ind w:left="-360" w:right="11788"/>
      </w:pPr>
    </w:p>
    <w:tbl>
      <w:tblPr>
        <w:tblStyle w:val="TableGrid"/>
        <w:tblW w:w="15878" w:type="dxa"/>
        <w:tblInd w:w="0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0" w:line="259" w:lineRule="auto"/>
            </w:pPr>
            <w:r>
              <w:t xml:space="preserve">Роман «Мастер и Маргарита»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(тема любви и творчества в романе «Мастер и Маргарита»).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Р.Р.Сочинение по творчеству М.А. Булгакова.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65 </w:t>
            </w:r>
          </w:p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Б. Л. Пастернак. Жизненный и творческий путь.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Лирика Б. Пастернака.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67 </w:t>
            </w:r>
          </w:p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Роман «Доктор Живаго». (Духовные искания героев).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proofErr w:type="gramStart"/>
            <w:r>
              <w:t>Роман «Доктор Живаго» (Юрий Живаго.</w:t>
            </w:r>
            <w:proofErr w:type="gramEnd"/>
            <w:r>
              <w:t xml:space="preserve"> </w:t>
            </w:r>
            <w:proofErr w:type="gramStart"/>
            <w:r>
              <w:t xml:space="preserve">«Гамлетизм» Гамлета и жертвенность). 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69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А.П. Платонов</w:t>
            </w:r>
            <w:proofErr w:type="gramStart"/>
            <w:r>
              <w:t xml:space="preserve"> .</w:t>
            </w:r>
            <w:proofErr w:type="gramEnd"/>
            <w:r>
              <w:t xml:space="preserve"> Повесть «Сокровенный человек».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Повесть «Котлован» - реквием по утопии.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В.В. Набоков. Лирика. Роман «Машенька».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158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8"/>
              <w:jc w:val="center"/>
            </w:pPr>
            <w:r>
              <w:rPr>
                <w:b/>
              </w:rPr>
              <w:t xml:space="preserve">Основные мотивы лирики военных лет 5 ч. </w:t>
            </w: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Литература периода Великой  Отечественной войны. Публицистика времён войны.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lastRenderedPageBreak/>
              <w:t xml:space="preserve">73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Основные мотивы лирики военных лет.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 Т. Твардовский. 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Жизненный и творческий путь. Основные мотивы лирики.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75 </w:t>
            </w:r>
          </w:p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22" w:line="259" w:lineRule="auto"/>
            </w:pPr>
            <w:r>
              <w:t xml:space="preserve">Н.А. Заболоцкий. </w:t>
            </w:r>
          </w:p>
          <w:p w:rsidR="00905B9A" w:rsidRDefault="00905B9A" w:rsidP="006F6957">
            <w:pPr>
              <w:spacing w:line="259" w:lineRule="auto"/>
            </w:pPr>
            <w:r>
              <w:t xml:space="preserve"> Жизненный и творческий путь. Основные мотивы лирики.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Мир в свете подвига: проза о войне 1941-1945 годов.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158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"/>
              <w:jc w:val="center"/>
            </w:pPr>
            <w:r>
              <w:rPr>
                <w:b/>
              </w:rPr>
              <w:t xml:space="preserve">Литературный процесс 50-х – начала 80-х годов 20ч. </w:t>
            </w: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Сороковые и пятидесятые годы XX века - осмысление Великой Победы.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76" w:lineRule="auto"/>
            </w:pPr>
            <w:r>
              <w:t xml:space="preserve">Философия патриотизма К.Г. Паустовского и Л.М. Леонова. </w:t>
            </w: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79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Поэтическая «оттепель». Авторская песня как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5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2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4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</w:tbl>
    <w:p w:rsidR="00905B9A" w:rsidRDefault="00905B9A" w:rsidP="00905B9A">
      <w:pPr>
        <w:spacing w:after="0" w:line="259" w:lineRule="auto"/>
        <w:ind w:left="-360" w:right="11788"/>
      </w:pPr>
    </w:p>
    <w:tbl>
      <w:tblPr>
        <w:tblStyle w:val="TableGrid"/>
        <w:tblW w:w="15878" w:type="dxa"/>
        <w:tblInd w:w="0" w:type="dxa"/>
        <w:tblCellMar>
          <w:top w:w="7" w:type="dxa"/>
          <w:left w:w="106" w:type="dxa"/>
          <w:right w:w="52" w:type="dxa"/>
        </w:tblCellMar>
        <w:tblLook w:val="04A0"/>
      </w:tblPr>
      <w:tblGrid>
        <w:gridCol w:w="852"/>
        <w:gridCol w:w="5245"/>
        <w:gridCol w:w="991"/>
        <w:gridCol w:w="3120"/>
        <w:gridCol w:w="991"/>
        <w:gridCol w:w="994"/>
        <w:gridCol w:w="992"/>
        <w:gridCol w:w="991"/>
        <w:gridCol w:w="1702"/>
      </w:tblGrid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песенный </w:t>
            </w:r>
            <w:proofErr w:type="spellStart"/>
            <w:r>
              <w:t>монотеатр</w:t>
            </w:r>
            <w:proofErr w:type="spellEnd"/>
            <w: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"Окопный реализм" писателей - фронтовиков </w:t>
            </w:r>
          </w:p>
          <w:p w:rsidR="00905B9A" w:rsidRDefault="00905B9A" w:rsidP="006F6957">
            <w:pPr>
              <w:spacing w:line="259" w:lineRule="auto"/>
            </w:pPr>
            <w:r>
              <w:t>60-70 -</w:t>
            </w:r>
            <w:proofErr w:type="spellStart"/>
            <w:r>
              <w:t>х</w:t>
            </w:r>
            <w:proofErr w:type="spellEnd"/>
            <w:r>
              <w:t xml:space="preserve"> годов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Новый образ русской деревни и крестьянской души.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"Городская проза". Историческая романистика 60-80. Исторический роман как древо памяти.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Авторская песня 60-80 годов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В.М. Шукшин. </w:t>
            </w:r>
            <w:proofErr w:type="spellStart"/>
            <w:r>
              <w:t>Шукшинские</w:t>
            </w:r>
            <w:proofErr w:type="spellEnd"/>
            <w:r>
              <w:t xml:space="preserve"> "чудики" - путь к правде народного характера.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Проза В.М</w:t>
            </w:r>
            <w:proofErr w:type="gramStart"/>
            <w:r>
              <w:t xml:space="preserve"> .</w:t>
            </w:r>
            <w:proofErr w:type="gramEnd"/>
            <w:r>
              <w:t xml:space="preserve">Шукшина. тема города и деревни. Рассказы «Срезал» и «выбираю деревню на жительство».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Р.Р. Сочинение по творчеству В.М. Шукшина.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lastRenderedPageBreak/>
              <w:t xml:space="preserve">87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77" w:lineRule="auto"/>
            </w:pPr>
            <w:r>
              <w:t>Н.М. Рубцов</w:t>
            </w:r>
            <w:proofErr w:type="gramStart"/>
            <w:r>
              <w:t>."</w:t>
            </w:r>
            <w:proofErr w:type="gramEnd"/>
            <w:r>
              <w:t xml:space="preserve">Музыкальное слово" Николая Рубцова. </w:t>
            </w: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>В.П. Астафьев ("Царь - рыба", "Последний поклон", "</w:t>
            </w:r>
            <w:proofErr w:type="gramStart"/>
            <w:r>
              <w:t>Правда</w:t>
            </w:r>
            <w:proofErr w:type="gramEnd"/>
            <w:r>
              <w:t xml:space="preserve"> не бывает выборочной", "Пастух и пастушка", Прокляты и убиты"))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89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В.Г. Распутин ("Деньги для Марии", "Последний срок", "Живи и помни", "Прощание с Матёрой", "Пожар")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90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А.И. Солженицын. Повесть "Один день Ивана Денисовича", Новеллы.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8"/>
            </w:pPr>
            <w:r>
              <w:t xml:space="preserve">91-92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А.И. Солженицын.  Обзор романов.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93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Рассказ «Матренин двор». Тема </w:t>
            </w:r>
            <w:proofErr w:type="spellStart"/>
            <w:r>
              <w:t>праведничества</w:t>
            </w:r>
            <w:proofErr w:type="spellEnd"/>
            <w: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84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38"/>
            </w:pPr>
            <w:r>
              <w:t xml:space="preserve">94-95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77" w:lineRule="auto"/>
            </w:pPr>
            <w:r>
              <w:t xml:space="preserve">РР. Письменная работа по творчеству А.И. Солженицына. </w:t>
            </w: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111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96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  <w:r>
              <w:t xml:space="preserve">Обзор творчества Е.Носова, В. Шаламова, В.Солоухина.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58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  <w:jc w:val="center"/>
            </w:pPr>
          </w:p>
          <w:p w:rsidR="00905B9A" w:rsidRDefault="00905B9A" w:rsidP="006F6957">
            <w:pPr>
              <w:spacing w:line="259" w:lineRule="auto"/>
              <w:ind w:left="2"/>
              <w:jc w:val="center"/>
            </w:pPr>
          </w:p>
          <w:p w:rsidR="00905B9A" w:rsidRDefault="00905B9A" w:rsidP="006F6957">
            <w:pPr>
              <w:spacing w:line="259" w:lineRule="auto"/>
              <w:ind w:left="2"/>
              <w:jc w:val="center"/>
            </w:pPr>
          </w:p>
          <w:p w:rsidR="00905B9A" w:rsidRDefault="00905B9A" w:rsidP="006F6957">
            <w:pPr>
              <w:spacing w:line="259" w:lineRule="auto"/>
              <w:ind w:left="2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1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</w:tr>
      <w:tr w:rsidR="00905B9A" w:rsidTr="006F6957">
        <w:trPr>
          <w:trHeight w:val="281"/>
        </w:trPr>
        <w:tc>
          <w:tcPr>
            <w:tcW w:w="8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5B9A" w:rsidRDefault="00905B9A" w:rsidP="006F6957">
            <w:pPr>
              <w:spacing w:after="160" w:line="259" w:lineRule="auto"/>
            </w:pPr>
          </w:p>
        </w:tc>
        <w:tc>
          <w:tcPr>
            <w:tcW w:w="150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right="851"/>
              <w:jc w:val="center"/>
            </w:pPr>
            <w:r>
              <w:rPr>
                <w:b/>
              </w:rPr>
              <w:t xml:space="preserve">Новейшая русская проза и поэзия 80-90-х годов (5 ч) </w:t>
            </w:r>
          </w:p>
        </w:tc>
      </w:tr>
      <w:tr w:rsidR="00905B9A" w:rsidTr="006F6957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97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Новейшая русская проза и поэзия 80-90- </w:t>
            </w:r>
            <w:proofErr w:type="spellStart"/>
            <w:r>
              <w:t>х</w:t>
            </w:r>
            <w:proofErr w:type="spellEnd"/>
            <w:r>
              <w:t xml:space="preserve"> годов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8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59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98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Своеобразие современной реалистической прозы.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  <w:p w:rsidR="00905B9A" w:rsidRDefault="00905B9A" w:rsidP="006F6957">
            <w:pPr>
              <w:spacing w:line="259" w:lineRule="auto"/>
              <w:jc w:val="center"/>
            </w:pPr>
            <w:r>
              <w:t xml:space="preserve">99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Поэзия и проза модернизма и постмодернизма.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     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  <w:p w:rsidR="00905B9A" w:rsidRDefault="00905B9A" w:rsidP="006F6957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56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100 </w:t>
            </w:r>
          </w:p>
          <w:p w:rsidR="00905B9A" w:rsidRDefault="00905B9A" w:rsidP="006F6957">
            <w:pPr>
              <w:spacing w:line="259" w:lineRule="auto"/>
              <w:ind w:left="60"/>
              <w:jc w:val="center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Проза Татьяны Толстой. Поэзия и судьба И. Бродского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60"/>
              <w:jc w:val="center"/>
            </w:pPr>
          </w:p>
          <w:p w:rsidR="00905B9A" w:rsidRDefault="00905B9A" w:rsidP="006F6957">
            <w:pPr>
              <w:spacing w:line="259" w:lineRule="auto"/>
              <w:jc w:val="center"/>
            </w:pPr>
            <w:r>
              <w:t xml:space="preserve">101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Современная литературная ситуация: </w:t>
            </w:r>
          </w:p>
          <w:p w:rsidR="00905B9A" w:rsidRDefault="00905B9A" w:rsidP="006F6957">
            <w:pPr>
              <w:spacing w:line="259" w:lineRule="auto"/>
              <w:ind w:left="2"/>
            </w:pPr>
            <w:r>
              <w:t xml:space="preserve">реальность и перспективы. Заключительный урок «Прощай, страна </w:t>
            </w:r>
            <w:proofErr w:type="spellStart"/>
            <w:r>
              <w:t>Литературия</w:t>
            </w:r>
            <w:proofErr w:type="spellEnd"/>
            <w:r>
              <w:t>!» (</w:t>
            </w:r>
            <w:proofErr w:type="spellStart"/>
            <w:r>
              <w:t>Урокбенефис</w:t>
            </w:r>
            <w:proofErr w:type="spellEnd"/>
            <w:r>
              <w:t xml:space="preserve"> любимых литературных героев) (интегрированный урок «Прекрасные чувства»)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  <w:tr w:rsidR="00905B9A" w:rsidTr="006F6957">
        <w:trPr>
          <w:trHeight w:val="28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102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  <w:r>
              <w:t xml:space="preserve">Резерв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5B9A" w:rsidRDefault="00905B9A" w:rsidP="006F6957">
            <w:pPr>
              <w:spacing w:line="259" w:lineRule="auto"/>
              <w:ind w:left="2"/>
            </w:pPr>
          </w:p>
        </w:tc>
      </w:tr>
    </w:tbl>
    <w:p w:rsidR="00905B9A" w:rsidRDefault="00905B9A" w:rsidP="00905B9A">
      <w:pPr>
        <w:spacing w:after="0" w:line="259" w:lineRule="auto"/>
      </w:pPr>
    </w:p>
    <w:p w:rsidR="007E13CD" w:rsidRDefault="007E13CD"/>
    <w:sectPr w:rsidR="007E13CD" w:rsidSect="00905B9A">
      <w:footerReference w:type="even" r:id="rId9"/>
      <w:footerReference w:type="default" r:id="rId10"/>
      <w:footerReference w:type="first" r:id="rId11"/>
      <w:pgSz w:w="16838" w:h="11906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0" w:line="259" w:lineRule="auto"/>
      <w:ind w:left="8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4C086E" w:rsidRDefault="007E13CD">
    <w:pPr>
      <w:spacing w:after="0" w:line="259" w:lineRule="auto"/>
      <w:ind w:left="8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0" w:line="259" w:lineRule="auto"/>
      <w:ind w:left="8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5B9A">
      <w:rPr>
        <w:noProof/>
      </w:rPr>
      <w:t>7</w:t>
    </w:r>
    <w:r>
      <w:fldChar w:fldCharType="end"/>
    </w:r>
  </w:p>
  <w:p w:rsidR="004C086E" w:rsidRDefault="007E13CD">
    <w:pPr>
      <w:spacing w:after="0" w:line="259" w:lineRule="auto"/>
      <w:ind w:left="8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160" w:line="259" w:lineRule="auto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160" w:line="259" w:lineRule="auto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160" w:line="259" w:lineRule="auto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6E" w:rsidRDefault="007E13CD">
    <w:pPr>
      <w:spacing w:after="160" w:line="259" w:lineRule="auto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6665"/>
    <w:multiLevelType w:val="hybridMultilevel"/>
    <w:tmpl w:val="1F3818F0"/>
    <w:lvl w:ilvl="0" w:tplc="F528997A">
      <w:start w:val="3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6AC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A3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A04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9C38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3A60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1A1D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CA22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8680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7902B9"/>
    <w:multiLevelType w:val="hybridMultilevel"/>
    <w:tmpl w:val="248A2D5E"/>
    <w:lvl w:ilvl="0" w:tplc="BDD4E00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0A174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478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6A92A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144AE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FA5C9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72B18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22B2B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6875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9D361C3"/>
    <w:multiLevelType w:val="hybridMultilevel"/>
    <w:tmpl w:val="9628188E"/>
    <w:lvl w:ilvl="0" w:tplc="83D8669E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8100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4679B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1CF9F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58D66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DA1A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40D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A409B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228A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A3B6E2B"/>
    <w:multiLevelType w:val="hybridMultilevel"/>
    <w:tmpl w:val="55228B8C"/>
    <w:lvl w:ilvl="0" w:tplc="0C1E24B6">
      <w:start w:val="1"/>
      <w:numFmt w:val="decimal"/>
      <w:lvlText w:val="%1."/>
      <w:lvlJc w:val="left"/>
      <w:pPr>
        <w:ind w:left="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32FF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9A6B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891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CE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4DE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E8C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94BA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6B0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5653BAB"/>
    <w:multiLevelType w:val="hybridMultilevel"/>
    <w:tmpl w:val="A3FECFE6"/>
    <w:lvl w:ilvl="0" w:tplc="35BE3DA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804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222A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AFC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9695F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9C5A5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66B0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836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0405A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F7315A6"/>
    <w:multiLevelType w:val="hybridMultilevel"/>
    <w:tmpl w:val="4B12825A"/>
    <w:lvl w:ilvl="0" w:tplc="5E94E1D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F05B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E22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882BF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3A47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BE709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3CE87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AC4B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618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5B9A"/>
    <w:rsid w:val="007E13CD"/>
    <w:rsid w:val="0090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905B9A"/>
    <w:pPr>
      <w:keepNext/>
      <w:keepLines/>
      <w:spacing w:after="3" w:line="259" w:lineRule="auto"/>
      <w:ind w:left="1179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B9A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905B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05B9A"/>
    <w:pPr>
      <w:spacing w:after="0" w:line="240" w:lineRule="auto"/>
      <w:ind w:left="96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B9A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0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image" Target="media/image1.jpeg"/><Relationship Id="rId10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3026</Words>
  <Characters>17249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2024-10-21T21:03:00Z</dcterms:created>
  <dcterms:modified xsi:type="dcterms:W3CDTF">2024-10-21T21:04:00Z</dcterms:modified>
</cp:coreProperties>
</file>