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1A" w:rsidRDefault="0029711A" w:rsidP="002971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9234D" w:rsidRDefault="0059234D" w:rsidP="00297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59234D" w:rsidRDefault="0059234D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shd w:val="clear" w:color="auto" w:fill="FFFFFF"/>
        </w:rPr>
        <w:drawing>
          <wp:inline distT="0" distB="0" distL="0" distR="0">
            <wp:extent cx="5940425" cy="8472308"/>
            <wp:effectExtent l="0" t="0" r="3175" b="5080"/>
            <wp:docPr id="1" name="Рисунок 1" descr="C:\Users\User\Downloads\практикум,химия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практикум,химия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2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br w:type="page"/>
      </w:r>
      <w:r w:rsidRPr="0059234D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object w:dxaOrig="9355" w:dyaOrig="141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9.05pt" o:ole="">
            <v:imagedata r:id="rId8" o:title=""/>
          </v:shape>
          <o:OLEObject Type="Embed" ProgID="Word.Document.12" ShapeID="_x0000_i1025" DrawAspect="Content" ObjectID="_1790332287" r:id="rId9">
            <o:FieldCodes>\s</o:FieldCodes>
          </o:OLEObject>
        </w:object>
      </w:r>
    </w:p>
    <w:p w:rsidR="0059234D" w:rsidRDefault="0059234D" w:rsidP="00297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59234D" w:rsidRDefault="0059234D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br w:type="page"/>
      </w:r>
    </w:p>
    <w:p w:rsidR="00026E4E" w:rsidRPr="0029711A" w:rsidRDefault="000E3102" w:rsidP="00297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C6BB3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lastRenderedPageBreak/>
        <w:t xml:space="preserve">                         </w:t>
      </w:r>
      <w:r w:rsidR="007960BA" w:rsidRPr="0029711A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Пояснительная записка</w:t>
      </w:r>
    </w:p>
    <w:p w:rsidR="000E3102" w:rsidRPr="00BC6BB3" w:rsidRDefault="008E5F58" w:rsidP="008E5F5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E5F58" w:rsidRPr="008E5F58" w:rsidRDefault="008E5F58" w:rsidP="008E5F5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 курса разработана в соответствии:</w:t>
      </w:r>
    </w:p>
    <w:p w:rsidR="008E5F58" w:rsidRPr="008E5F58" w:rsidRDefault="008E5F58" w:rsidP="008E5F5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 с Федеральным законом РФ от 29 декабря 2012 года №273 –ФЗ «Об образовании в Российской Федерации»;</w:t>
      </w:r>
    </w:p>
    <w:p w:rsidR="008E5F58" w:rsidRPr="008E5F58" w:rsidRDefault="008E5F58" w:rsidP="008E5F5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с Приказом Министерства образования и науки РФ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8E5F58" w:rsidRPr="008E5F58" w:rsidRDefault="008E5F58" w:rsidP="008E5F5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 с Приказом  Министерства образования и науки РФ от 9 марта 2004 г. N 1312 «Об утверждении федерального базисного учебного плана 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8E5F58" w:rsidRPr="008E5F58" w:rsidRDefault="008E5F58" w:rsidP="008E5F5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с письмом Министерства образования и науки РФ от 07.07.2005 №03-1263 «О примерных программах по учебным предметам федерального базисного учебного плана»;</w:t>
      </w:r>
    </w:p>
    <w:p w:rsidR="008E5F58" w:rsidRPr="008E5F58" w:rsidRDefault="008E5F58" w:rsidP="008E5F5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с письмом Министерства образования и науки РФ от 04.03.2010 №03-412  «О методических рекомендациях по вопросам организации  профильного обучения»;</w:t>
      </w:r>
    </w:p>
    <w:p w:rsidR="008E5F58" w:rsidRPr="008E5F58" w:rsidRDefault="008E5F58" w:rsidP="008E5F5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с Приказом  Министерства образования и науки РФ от 3 июня 2011 г. N 1994 «О внесении изменений в  федеральный базисный учебный план  и примерные планы для образовательных учреждений Российской Федерации, реализующих программы общего образования, утвержденные  Приказом МО РФ от 9 марта 2004 г. N 1312 «Об утверждении федерального базисного учебного плана 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8E5F58" w:rsidRPr="008E5F58" w:rsidRDefault="008E5F58" w:rsidP="008E5F5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с основной образовательной программой основного  общего и среднего общего образования МБОУ СОШ № 5 с. Камышовка;</w:t>
      </w:r>
    </w:p>
    <w:p w:rsidR="008E5F58" w:rsidRPr="008E5F58" w:rsidRDefault="008E5F58" w:rsidP="008E5F5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с Положением  о рабочей программе учебных предметов, курсов,  дисциплин (модулей) и программ внеурочной деятельности МБОУ СОШ № 5 с. Камышовка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курса «Практикум решения задач по органической химии» разработана в соответствии</w:t>
      </w:r>
      <w:r w:rsidR="00874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программой курса химии для 11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  О.С. Габриелян, М.: </w:t>
      </w:r>
      <w:r w:rsidR="000E7D7A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Просвещение</w:t>
      </w:r>
      <w:r w:rsidR="000E7D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="000E3006">
        <w:rPr>
          <w:rFonts w:ascii="Times New Roman" w:eastAsia="Times New Roman" w:hAnsi="Times New Roman" w:cs="Times New Roman"/>
          <w:color w:val="000000"/>
          <w:sz w:val="28"/>
          <w:szCs w:val="28"/>
        </w:rPr>
        <w:t>, 201</w:t>
      </w:r>
      <w:r w:rsidR="000E7D7A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0E3006">
        <w:rPr>
          <w:rFonts w:ascii="Times New Roman" w:eastAsia="Times New Roman" w:hAnsi="Times New Roman" w:cs="Times New Roman"/>
          <w:color w:val="000000"/>
          <w:sz w:val="28"/>
          <w:szCs w:val="28"/>
        </w:rPr>
        <w:t>. Курс рассчитан на 34 часа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 час в неделю)  и посвящен решению задач по органической и неорганической химии.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Изучение  курса  направлено  на  достижение  следующих  целей: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систематизация и углубление знаний учащихся по органической химии;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·         овладение умениями решать расчетные задачи различного уровня сложности, которые соответствуют требованиям письменных вступительных экзаменов по химии в ВУЗы;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развитие познавательной активности и интеллектуальных способностей в процессе самостоятельного приобретения знаний;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применение полученных знаний и умений для безопасного использования веществ и материалов в быту, для решения практических задач в повседневной жизни;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овладение ключевыми компетенциями (учебно-познавательными, информационными, ценностно-смысловыми, коммуникативными).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развить умения и навыки решения качественных и количественных задач по органической химии;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сформировать умения выбирать наиболее рациональный способ решения задач;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научить применять математические знания при решении химических задач;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развить навыки формулировать выводы и заключения;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создать обучающимся благоприятные условия для подготовки к сдаче ЕГЭ по химии;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раскрыть роль химии  в решении глобальных проблем человечества;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воспитать гуманное отношение учащихся к окружающей среде и экологически грамотное поведение в повседневной жизни;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воспитать культуру химического эксперимента, волю к преодолению трудностей, настойчивость в достижении цели.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 данной программы: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курса ««Практикум решения задач по органической химии» предназначена для профильной подготовки учащихся 1</w:t>
      </w:r>
      <w:r w:rsidR="000E7D7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  химико-биологического профиля. Теоретическая база данного курса – знания по органической и неорганической химии основной школы. Углубляя и совершенствуя их, происходит развитие умений и навыков по решению качественных и количественных задач, заданий разного уровня сложности. Для повышения мотивации учащихся предусмотрены практические работы. В программе данного курса внимание уделяется вопросам, которые в неполном объеме рассматриваются в курсе химии, но содержатся в КИМах ЕГЭ и в программах вступительных экзаменов в ВУЗы естественнонаучного профиля. Для оценивания уровня достижений учащихся по окончанию изучения курса предусмотрен итоговый зачет.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курса рассчитана на использование следующих  форм работы: лекция, семинар, эвристическая беседа, инструктаж, демонстрация, анализ химических экспериментов, различные виды самостоятельной работы (с учебной, научно-популярной и справочной литературой, химический эксперимент, решение задач и упражнений, изготовление наглядных пособий и дидактических материалов), просмотр видеозаписей. Для проведения самостоятельного химического эксперимента используется оборудование и 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вещества химической лаборатории школы. Формы организации деятельности учащихся: групповые, индивидуальные.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сопровождения курса направлена на создание оптимальных условий обучения, развитие положительной мотивации к освоению программы и индивидуальной одаренности каждого ребенка.</w:t>
      </w:r>
    </w:p>
    <w:p w:rsidR="008E5F58" w:rsidRPr="008E5F58" w:rsidRDefault="008E5F58" w:rsidP="008E5F5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курса используются следующие технологии обучения: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технология проблемного обучения;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технология  разноуровневого обучения;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технология смысловых опор;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ИКТ;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личностно-ориентированный подход;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игровые технологии;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здоровьесберегающие технологии.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содержания курса</w:t>
      </w:r>
    </w:p>
    <w:p w:rsidR="008E5F58" w:rsidRPr="008E5F58" w:rsidRDefault="008E5F58" w:rsidP="008E5F58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4B7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Личностными результатами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являются следующие умения: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формировать чувство гордости за российскую химическую науку и уважения к истории ее развития;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уважать и принимать достижения химии в мире;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уважать окружающих (учащихся, учителей, родителей и др.);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постепенно выстраивать собственное мировоззрение:  осознавать потребность к самообразованию, в том числе и в рамках самостоятельной деятельности;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уметь слушать и слышать партнера, признавать право каждого на собственное мнение и принимать решения с учетом позиций всех участников;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оценивать жизненные ситуации с точки зрения безопасного образа жизни и сохранения здоровья;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формировать  экологическое мышление: умение оценивать свою деятельность и поступки других людей с точки зрения сохранения окружающей среды.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Метапредметными результатами является формирование универсальных учебных действий (УУД).</w:t>
      </w:r>
    </w:p>
    <w:p w:rsidR="008E5F58" w:rsidRPr="008E5F58" w:rsidRDefault="008E5F58" w:rsidP="008E5F58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Регулятивные УУД: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самостоятельно определять цели, задавать параметры и критерии, по которым можно определить, что цель достигнута;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выбирать путь достижения цели, планировать решение поставленных задач;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организовывать эффективный поиск ресурсов, необходимых для достижения поставленной цели;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сопоставлять полученный результат деятельности с поставленной заранее целью;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·         в диалоге с учителем совершенствовать самостоятельно выработанные критерии оценки.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Познавательные УУД: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искать и находить  способы решения задач, осуществлять развернутый информационный поиск и ставить на его основе новые учебные задачи;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находить и приводить критические аргументы в отношении действий и суждений другого,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создавать схематические модели с выделением существенных характеристик объекта;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преобразовывать информацию  из одного вида в другой (таблицу в текст и пр.);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строить логическое рассуждение, включающее установление причинно-следственных связей;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выстраивать индивидуальную образовательную траекторию.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Коммуникативные УУД: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осуществлять деловую коммуникацию как с одноклассниками, так и со взрослыми, подбирать партнеров для деловой коммуникации исходя из соображений результативности взаимодействия;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при осуществлении групповой работы быть как руководителем, так и членом команды в роли генератора идей, критика, исполнителя, выступающего;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развернуто, логично и точно излагать свою точку зрения.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Предметными результатами изучения являются следующие умения: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элективного курса «Практикум решения задач по органической химии» на уровне среднего общего образования учащийся научится: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раскрывать на примерах роль химии в формировании современной научной картины мира и в практической деятельности человека;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называть</w:t>
      </w: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изученные вещества по «тривиальной» и систематической номенклатуре;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определять</w:t>
      </w: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валентность и степень окисления химических элементов, окислитель и восстановитель, изомеры и гомологи, принадлежность веществ к различным классам органических соединений;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проводить</w:t>
      </w: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по химическим формулам и уравнениям реакций;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демонстрировать на примерах взаимосвязь между химией и другими естественными науками;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раскрывать на примерах положения теории химического строения А.М. Бутлерова;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объяснять причины многообразия органических веществ на основе общих представлений об их составе и строении;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·         составлять молекулярные и структурные формулы органических веществ, определять их свойства и принадлежность к определенному классу соединений;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приводить примеры химических реакций, раскрывающих характерные свойства представителей классов органических веществ с целью их идентификации и объяснения области применения;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владеть правилами и приемами безопасной работы с химическими веществами и лабораторным оборудованием;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владеть правилами безопасного обращения с едкими, горючими и токсичными веществами, средствами бытовой химии;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осуществлять поиск химической информации по названиям, структурным формулам веществ;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получит возможность научиться: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использовать методы научного познания при выполнении исследовательских работ и учебных задач по изучению свойств, способов получения и распознавания органических веществ;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устанавливать генетическую связь между классами органических веществ, для возможности получения органических соединений заданного состава и строения;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использовать полученные знания в повседневной жизни.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материально – технического обеспечения образовательного процесса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Коллекции по Органической химии («Нефть и продукты её переработки», «Каменный уголь», «Полимеры», «Волокна», «Комплект для составления моделей молекул») используются для ознакомления учащихся с внешним видом и физическими свойствами изучаемых веществ. Химические реактивы школьной лаборатории. Обращение со многими веществами требует строгого соблюдения правил техники безопас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ности, особенно при выполнении опытов самими учащимися. Все не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обходимые меры предосторожности указаны в соответствующих до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кументах и инструкциях, а также в пособиях для учителей химии. Химическая лабораторная посуда. Учебные пособия на печатной основе. В процессе обучения используются следующие таблицы: «Периодическая система химических элементов Д. И. Менделе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ева», «Таблица растворимости кислот, оснований и солей», «Элект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рохимический ряд напряжений металлов».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 средства обучения: мультимедийный проектор, компьютер.</w:t>
      </w:r>
    </w:p>
    <w:p w:rsidR="00026E4E" w:rsidRPr="009B0769" w:rsidRDefault="007960BA" w:rsidP="009B0769">
      <w:pPr>
        <w:spacing w:after="0" w:line="240" w:lineRule="auto"/>
        <w:jc w:val="both"/>
        <w:rPr>
          <w:rFonts w:ascii="Arial" w:eastAsia="Arial" w:hAnsi="Arial" w:cs="Arial"/>
          <w:color w:val="000000"/>
          <w:sz w:val="32"/>
          <w:szCs w:val="32"/>
          <w:shd w:val="clear" w:color="auto" w:fill="FFFFFF"/>
        </w:rPr>
      </w:pPr>
      <w:r w:rsidRPr="009B0769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2. Содержание учебного материала</w:t>
      </w:r>
      <w:r w:rsidR="000E3006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-34 часа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Содержание рабочей программы включает девять тем: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1. Изомерия и номенклатура органических веществ (3 часа)</w:t>
      </w:r>
    </w:p>
    <w:p w:rsidR="00026E4E" w:rsidRDefault="007960BA">
      <w:pPr>
        <w:spacing w:after="0" w:line="240" w:lineRule="auto"/>
        <w:ind w:firstLine="56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Виды изомерии: структурная (углеродного скелета, межклассовая, положения функциональной группы) и пространственная (стереоизомерия). Номенклатура: тривиальная, систематическая. Написание структурных формул изомеров и гомологов.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2. Качественные реакции в органической химии (3 ч)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Качественные реакции на углеводороды и их функциональные производные. Свойства органических веществ, определяемые кратными связями и функциональными группами.</w:t>
      </w:r>
    </w:p>
    <w:p w:rsidR="00026E4E" w:rsidRDefault="007960BA">
      <w:pPr>
        <w:spacing w:after="0" w:line="240" w:lineRule="auto"/>
        <w:ind w:left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Демонстрации</w:t>
      </w:r>
    </w:p>
    <w:p w:rsidR="00026E4E" w:rsidRDefault="007960BA">
      <w:pPr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Качественные реакции на кратные связи в органических веществах. Качественные реакции на определение функциональных групп органических веществ.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3. Задачи на вывод химических формул (5 ч.)</w:t>
      </w:r>
    </w:p>
    <w:p w:rsidR="00026E4E" w:rsidRDefault="007960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Алгоритм решения задач на вывод химических формул органических соединений различных классов. Алгоритмы расчетов по химическим формулам: нахождение массовой доли элемента в веществе. Расчёты на выведение формулы вещества по абсолютной и относительной плотности паров газообразных веществ, по продуктам сгорания   органических веществ.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4. Задачи на тепловой эффект химических реакций (2 ч.)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Алгоритм решения задач на нахождение теплового эффекта химических реакций и исходных веществ в органической и неорганической химии по тепловому эффекту химических реакций.</w:t>
      </w: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5. Вычисления по уравнениям химических реакций с участием органических веществ (10 ч)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Расчёт количества вещества, массы, объема продукта реакции или исходного вещества по имеющимся данным; решение задач на примеси, на избыток-недостаток, на выход продукта.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6. Определение количественных отношений газов (2 ч)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Основные газовые законы. Решение задач с использованием относительной плотности газов.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7. Генетическая связь между классами органических веществ (5ч) </w:t>
      </w: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Составление и решение цепочек превращений, отражающих генетическую связь между классами органических.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8.  Задачи на растворы (задачи из повседневной жизни) (4 ч)</w:t>
      </w:r>
    </w:p>
    <w:p w:rsidR="009D21DD" w:rsidRPr="009D21DD" w:rsidRDefault="009D21DD" w:rsidP="009D21D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Алгоритм решения задач на определение массовой доли неорганических и органических веществ. Задачи с производственным, сельскохозяйственным, экологическим содержанием.</w:t>
      </w:r>
    </w:p>
    <w:p w:rsidR="009D21DD" w:rsidRPr="009D21DD" w:rsidRDefault="009D21DD" w:rsidP="009D21D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    </w:t>
      </w: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9.  Зачетный урок (1 ч.)</w:t>
      </w:r>
    </w:p>
    <w:p w:rsidR="009D21DD" w:rsidRPr="009D21DD" w:rsidRDefault="009D21DD" w:rsidP="009D21DD">
      <w:pPr>
        <w:spacing w:line="240" w:lineRule="auto"/>
        <w:ind w:left="360"/>
        <w:jc w:val="both"/>
        <w:rPr>
          <w:rFonts w:ascii="Times New Roman" w:eastAsia="Arial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9D21DD">
        <w:rPr>
          <w:rFonts w:ascii="Times New Roman" w:eastAsia="Arial" w:hAnsi="Times New Roman" w:cs="Times New Roman"/>
          <w:b/>
          <w:color w:val="000000"/>
          <w:sz w:val="32"/>
          <w:szCs w:val="32"/>
          <w:shd w:val="clear" w:color="auto" w:fill="FFFFFF"/>
        </w:rPr>
        <w:t>3.Календарно-тематическое планирование элективного курса по химии «Решение задач по органической и неорганической химии» 10 класс(1 час в неделю)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682"/>
        <w:gridCol w:w="4141"/>
        <w:gridCol w:w="691"/>
        <w:gridCol w:w="865"/>
        <w:gridCol w:w="2472"/>
      </w:tblGrid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№ п/п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 часов по теме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Тема урока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ind w:left="-104" w:right="-100" w:firstLine="104"/>
              <w:jc w:val="center"/>
              <w:rPr>
                <w:rFonts w:ascii="Arial" w:eastAsia="Arial" w:hAnsi="Arial" w:cs="Arial"/>
                <w:color w:val="000000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</w:t>
            </w:r>
          </w:p>
          <w:p w:rsidR="009D21DD" w:rsidRPr="009D21DD" w:rsidRDefault="009D21DD" w:rsidP="009D21DD">
            <w:pPr>
              <w:spacing w:after="0" w:line="240" w:lineRule="auto"/>
              <w:ind w:left="-104" w:right="-100" w:firstLine="104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часов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Дата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Промежуточный</w:t>
            </w:r>
          </w:p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 итоговый контроль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1.  Номенклатура органических веществ (3 ч.)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Теория строения органических соединений А.М. Бутлерова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Индивидуальный и фронтальный опрос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Номенклатура органических соединений. Правило номенклатуры.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Индивидуальный и фронтальный опрос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Названия органическим веществам, согласно правил номенклатуры.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Самостоятельная работа</w:t>
            </w:r>
          </w:p>
        </w:tc>
      </w:tr>
      <w:tr w:rsidR="009D21DD" w:rsidRPr="009D21DD" w:rsidTr="009D21DD">
        <w:trPr>
          <w:trHeight w:val="1"/>
        </w:trPr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2.Решение задач по формуле вещества(3 ч.)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Вычисление массовой доли в % по формуле неорганических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Индивидуальный и фронтальный опрос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Вычисление массовой доли в % по формуле 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Индивидуальный и фронтальный опрос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Вычисление массовой доли в % в сравнении по формуле органических и неорганических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3.  Задачи на вывод химических формул (5 ч.)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7.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Алгоритм решения задач на вывод химических формул </w:t>
            </w: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8.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 на вывод химических формул 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9.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Расчёты на выведение формулы вещества по  относительной плотности паров, по продуктам его сгорания.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10.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Расчёты на выведение формулы вещества по  относительной плотности паров, по продуктам его сгорания.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11.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 на определение химического элемента на основании его массовой доли в веществе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ind w:firstLine="6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4. Задачи на тепловой эффект химической реакции (2 ч)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12.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1D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нахождение теплового эффекта химической реакции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Индивидуальный и фронтальный опрос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13.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нахождение исходного вещества по  тепловому эффекту химической реакции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ind w:firstLine="6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5. Вычисления по уравнениям химических реакций с участием органических веществ (10 ч)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14.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Расчет количества вещества, массы, объема продукта реакции, если исходное вещество дано с примесями.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Задачи на «избыток – недостаток» с участием  углеводородов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16.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Задачи на избыток – недостаток с использованием кислородосодержащих органических соединений.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17.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Расчеты массовой доли выхода продукта реакции с участием предельных  углеводородов.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18.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Расчеты массовой доли выхода продукта реакции с участием непредельных углеводородов.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19.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Расчеты массовой доли выхода </w:t>
            </w: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продукта реакции с участием кислородосодержащих соединений.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Вычисление массовой (объемной) доли выхода продукта реакции от теоретически возможного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21.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Вычисление массовой (объемной) доли выхода продукта реакции от теоретически возможного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22.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Урок-практикум по решению качественных задач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и составление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23.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Урок-зачёт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Урок-зачёт</w:t>
            </w:r>
          </w:p>
        </w:tc>
      </w:tr>
      <w:tr w:rsidR="009D21DD" w:rsidRPr="009D21DD" w:rsidTr="009D21DD">
        <w:trPr>
          <w:trHeight w:val="1"/>
        </w:trPr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6. Определение количественных отношений газов (2 ч)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24.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Газовые законы. Расчёты с использованием газовых законов, относительной плотности смеси газов.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25.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Расчёты с использованием газовых законов, объёмной и мольной доли веществ в смеси.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7. Генетическая связь между классами органических веществ  (5 ч.)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26.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и решение цепочек превращений между различными классами органических и неорганических веществ.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27.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и решение цепочек превращений между различными классами органических  веществ.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и решение цепочек превращений между различными классами органических  веществ.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29.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Получение органического соединения путём одной или нескольких химических реакций.        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30.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и решение цепочек превращений органических  веществ.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8. Задачи на растворы (   4  ч.)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31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Задачи на определение массовой доли растворенного неорганического вещества 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Задачи на определение массовой доли растворенного органического вещества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Задачи на определение массовой доли растворенных органич. и неорганич.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Задачи на определение массовой доли растворенных органич. и неорганич.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9. Зачетный урок (1 ч.)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Зачет по изученным темам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9D21DD" w:rsidRPr="009D21DD" w:rsidRDefault="009D21DD" w:rsidP="009D21DD">
      <w:pPr>
        <w:spacing w:after="0" w:line="240" w:lineRule="auto"/>
        <w:jc w:val="center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Литература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ind w:left="720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Габриелян О.С. Настольная книга учителя химии 10 кл. / О.С. Габриелян,  И.Г. Остроумов. М: Блик и К, -  2001.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           Хомченко И.Г. Сборник задач и упражнений по химии. М.: Новая волна, 2019 г.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          Хомченко Г.П. Пособие по химии для поступающих в ВУЗы. М.: Новая волна, 2018 г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          Хомченко Г.П., Хомченко И.Г. Сборник задач по химии для поступающих в ВУЗы. М.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9D21DD" w:rsidRDefault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</w:p>
    <w:sectPr w:rsidR="009D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3679"/>
    <w:multiLevelType w:val="multilevel"/>
    <w:tmpl w:val="E8A83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227375"/>
    <w:multiLevelType w:val="hybridMultilevel"/>
    <w:tmpl w:val="6622A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F6133"/>
    <w:multiLevelType w:val="multilevel"/>
    <w:tmpl w:val="44ECA7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4213E5"/>
    <w:multiLevelType w:val="multilevel"/>
    <w:tmpl w:val="D63EAD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754E5A"/>
    <w:multiLevelType w:val="multilevel"/>
    <w:tmpl w:val="303600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1B6D38"/>
    <w:multiLevelType w:val="hybridMultilevel"/>
    <w:tmpl w:val="1B3A0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9B6718"/>
    <w:multiLevelType w:val="multilevel"/>
    <w:tmpl w:val="96CA5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E4E"/>
    <w:rsid w:val="00026E4E"/>
    <w:rsid w:val="000E3006"/>
    <w:rsid w:val="000E3102"/>
    <w:rsid w:val="000E7D7A"/>
    <w:rsid w:val="00196D7C"/>
    <w:rsid w:val="0029711A"/>
    <w:rsid w:val="00401FE9"/>
    <w:rsid w:val="00426A0C"/>
    <w:rsid w:val="0059234D"/>
    <w:rsid w:val="005C4A0E"/>
    <w:rsid w:val="00636EA2"/>
    <w:rsid w:val="007960BA"/>
    <w:rsid w:val="00874B78"/>
    <w:rsid w:val="008E5F58"/>
    <w:rsid w:val="009B0769"/>
    <w:rsid w:val="009D21DD"/>
    <w:rsid w:val="00A05245"/>
    <w:rsid w:val="00AF520E"/>
    <w:rsid w:val="00B94E54"/>
    <w:rsid w:val="00BC6BB3"/>
    <w:rsid w:val="00CF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6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A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6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849AF-FE36-45F7-94F0-E6A1BD20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2953</Words>
  <Characters>16836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2021-09-02T00:02:00Z</cp:lastPrinted>
  <dcterms:created xsi:type="dcterms:W3CDTF">2024-10-13T10:45:00Z</dcterms:created>
  <dcterms:modified xsi:type="dcterms:W3CDTF">2024-10-13T10:45:00Z</dcterms:modified>
</cp:coreProperties>
</file>